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heading=h.33ffgf83q1du"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-1005218</wp:posOffset>
            </wp:positionH>
            <wp:positionV relativeFrom="paragraph">
              <wp:posOffset>-130079</wp:posOffset>
            </wp:positionV>
            <wp:extent cx="10050780" cy="6704330"/>
            <wp:effectExtent b="0" l="0" r="0" t="0"/>
            <wp:wrapNone/>
            <wp:docPr descr="Un grupo de personas sentadas en una oficina&#10;&#10;El contenido generado por IA puede ser incorrecto." id="11" name="image9.png"/>
            <a:graphic>
              <a:graphicData uri="http://schemas.openxmlformats.org/drawingml/2006/picture">
                <pic:pic>
                  <pic:nvPicPr>
                    <pic:cNvPr descr="Un grupo de personas sentadas en una oficina&#10;&#10;El contenido generado por IA puede ser incorrecto." id="0" name="image9.png"/>
                    <pic:cNvPicPr preferRelativeResize="0"/>
                  </pic:nvPicPr>
                  <pic:blipFill>
                    <a:blip r:embed="rId7"/>
                    <a:srcRect b="0" l="0" r="0" t="0"/>
                    <a:stretch>
                      <a:fillRect/>
                    </a:stretch>
                  </pic:blipFill>
                  <pic:spPr>
                    <a:xfrm>
                      <a:off x="0" y="0"/>
                      <a:ext cx="10050780" cy="67043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-1010285</wp:posOffset>
            </wp:positionH>
            <wp:positionV relativeFrom="paragraph">
              <wp:posOffset>-781684</wp:posOffset>
            </wp:positionV>
            <wp:extent cx="10126930" cy="7825151"/>
            <wp:effectExtent b="0" l="0" r="0" t="0"/>
            <wp:wrapNone/>
            <wp:docPr id="5"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0126930" cy="7825151"/>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-392520</wp:posOffset>
            </wp:positionH>
            <wp:positionV relativeFrom="paragraph">
              <wp:posOffset>-233678</wp:posOffset>
            </wp:positionV>
            <wp:extent cx="2589530" cy="335915"/>
            <wp:effectExtent b="0" l="0" r="0" t="0"/>
            <wp:wrapNone/>
            <wp:docPr id="1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2589530" cy="335915"/>
                    </a:xfrm>
                    <a:prstGeom prst="rect"/>
                    <a:ln/>
                  </pic:spPr>
                </pic:pic>
              </a:graphicData>
            </a:graphic>
          </wp:anchor>
        </w:drawing>
      </w:r>
    </w:p>
    <w:p w:rsidR="00000000" w:rsidDel="00000000" w:rsidP="00000000" w:rsidRDefault="00000000" w:rsidRPr="00000000" w14:paraId="00000002">
      <w:pPr>
        <w:rPr/>
        <w:sectPr>
          <w:headerReference r:id="rId10" w:type="default"/>
          <w:footerReference r:id="rId11" w:type="default"/>
          <w:pgSz w:h="12240" w:w="15840" w:orient="landscape"/>
          <w:pgMar w:bottom="1701" w:top="1134" w:left="1588" w:right="1701" w:header="709" w:footer="709"/>
          <w:pgNumType w:start="1"/>
        </w:sect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-639761</wp:posOffset>
                </wp:positionH>
                <wp:positionV relativeFrom="paragraph">
                  <wp:posOffset>1474153</wp:posOffset>
                </wp:positionV>
                <wp:extent cx="4000954" cy="343354"/>
                <wp:effectExtent b="0" l="0" r="0" t="0"/>
                <wp:wrapNone/>
                <wp:docPr id="1" name=""/>
                <a:graphic>
                  <a:graphicData uri="http://schemas.microsoft.com/office/word/2010/wordprocessingShape">
                    <wps:wsp>
                      <wps:cNvSpPr/>
                      <wps:cNvPr id="2" name="Shape 2"/>
                      <wps:spPr>
                        <a:xfrm>
                          <a:off x="3350286" y="3613086"/>
                          <a:ext cx="3991429" cy="33382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808080"/>
                                <w:sz w:val="24"/>
                                <w:vertAlign w:val="baseline"/>
                              </w:rPr>
                              <w:t xml:space="preserve">Educación Básica Ciclo escolar 2025-2026</w:t>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-639761</wp:posOffset>
                </wp:positionH>
                <wp:positionV relativeFrom="paragraph">
                  <wp:posOffset>1474153</wp:posOffset>
                </wp:positionV>
                <wp:extent cx="4000954" cy="343354"/>
                <wp:effectExtent b="0" l="0" r="0" t="0"/>
                <wp:wrapNone/>
                <wp:docPr id="1"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4000954" cy="343354"/>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5968456</wp:posOffset>
            </wp:positionH>
            <wp:positionV relativeFrom="paragraph">
              <wp:posOffset>5934075</wp:posOffset>
            </wp:positionV>
            <wp:extent cx="2307772" cy="341011"/>
            <wp:effectExtent b="0" l="0" r="0" t="0"/>
            <wp:wrapNone/>
            <wp:docPr id="12"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2307772" cy="341011"/>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-641666</wp:posOffset>
                </wp:positionH>
                <wp:positionV relativeFrom="paragraph">
                  <wp:posOffset>373063</wp:posOffset>
                </wp:positionV>
                <wp:extent cx="8801100" cy="1038225"/>
                <wp:effectExtent b="0" l="0" r="0" t="0"/>
                <wp:wrapNone/>
                <wp:docPr id="2" name=""/>
                <a:graphic>
                  <a:graphicData uri="http://schemas.microsoft.com/office/word/2010/wordprocessingShape">
                    <wps:wsp>
                      <wps:cNvSpPr/>
                      <wps:cNvPr id="3" name="Shape 3"/>
                      <wps:spPr>
                        <a:xfrm>
                          <a:off x="950213" y="3265650"/>
                          <a:ext cx="8791575" cy="1028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ff8300"/>
                                <w:sz w:val="56"/>
                                <w:vertAlign w:val="baseline"/>
                              </w:rPr>
                              <w:t xml:space="preserve">Taller intensivo para colectivos escolares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ff8300"/>
                                <w:sz w:val="56"/>
                                <w:vertAlign w:val="baseline"/>
                              </w:rPr>
                            </w:r>
                            <w:r w:rsidDel="00000000" w:rsidR="00000000" w:rsidRPr="00000000">
                              <w:rPr>
                                <w:rFonts w:ascii="Arial Black" w:cs="Arial Black" w:eastAsia="Arial Black" w:hAnsi="Arial Black"/>
                                <w:b w:val="1"/>
                                <w:i w:val="1"/>
                                <w:smallCaps w:val="0"/>
                                <w:strike w:val="0"/>
                                <w:color w:val="ff8300"/>
                                <w:sz w:val="36"/>
                                <w:vertAlign w:val="baseline"/>
                              </w:rPr>
                              <w:t xml:space="preserve">Carpeta de recursos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1"/>
                                <w:smallCaps w:val="0"/>
                                <w:strike w:val="0"/>
                                <w:color w:val="ff8300"/>
                                <w:sz w:val="36"/>
                                <w:vertAlign w:val="baseline"/>
                              </w:rPr>
                            </w:r>
                            <w:r w:rsidDel="00000000" w:rsidR="00000000" w:rsidRPr="00000000">
                              <w:rPr>
                                <w:rFonts w:ascii="Arial Black" w:cs="Arial Black" w:eastAsia="Arial Black" w:hAnsi="Arial Black"/>
                                <w:b w:val="1"/>
                                <w:i w:val="0"/>
                                <w:smallCaps w:val="0"/>
                                <w:strike w:val="0"/>
                                <w:color w:val="ff8300"/>
                                <w:sz w:val="3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ff8300"/>
                                <w:sz w:val="32"/>
                                <w:vertAlign w:val="baseline"/>
                              </w:rPr>
                            </w:r>
                            <w:r w:rsidDel="00000000" w:rsidR="00000000" w:rsidRPr="00000000">
                              <w:rPr>
                                <w:rFonts w:ascii="Arial Black" w:cs="Arial Black" w:eastAsia="Arial Black" w:hAnsi="Arial Black"/>
                                <w:b w:val="1"/>
                                <w:i w:val="0"/>
                                <w:smallCaps w:val="0"/>
                                <w:strike w:val="0"/>
                                <w:color w:val="ff8300"/>
                                <w:sz w:val="3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ff8300"/>
                                <w:sz w:val="4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-641666</wp:posOffset>
                </wp:positionH>
                <wp:positionV relativeFrom="paragraph">
                  <wp:posOffset>373063</wp:posOffset>
                </wp:positionV>
                <wp:extent cx="8801100" cy="1038225"/>
                <wp:effectExtent b="0" l="0" r="0" t="0"/>
                <wp:wrapNone/>
                <wp:docPr id="2"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8801100" cy="1038225"/>
                        </a:xfrm>
                        <a:prstGeom prst="rect"/>
                        <a:ln/>
                      </pic:spPr>
                    </pic:pic>
                  </a:graphicData>
                </a:graphic>
              </wp:anchor>
            </w:drawing>
          </mc:Fallback>
        </mc:AlternateContent>
      </w:r>
    </w:p>
    <w:p w:rsidR="00000000" w:rsidDel="00000000" w:rsidP="00000000" w:rsidRDefault="00000000" w:rsidRPr="00000000" w14:paraId="00000003">
      <w:pPr>
        <w:rPr/>
      </w:pPr>
      <w:bookmarkStart w:colFirst="0" w:colLast="0" w:name="_heading=h.muuv1arhuqsf" w:id="1"/>
      <w:bookmarkEnd w:id="1"/>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12700</wp:posOffset>
            </wp:positionH>
            <wp:positionV relativeFrom="paragraph">
              <wp:posOffset>106045</wp:posOffset>
            </wp:positionV>
            <wp:extent cx="2036445" cy="903605"/>
            <wp:effectExtent b="0" l="0" r="0" t="0"/>
            <wp:wrapNone/>
            <wp:docPr id="4"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2036445" cy="903605"/>
                    </a:xfrm>
                    <a:prstGeom prst="rect"/>
                    <a:ln/>
                  </pic:spPr>
                </pic:pic>
              </a:graphicData>
            </a:graphic>
          </wp:anchor>
        </w:drawing>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sz w:val="18"/>
          <w:szCs w:val="18"/>
        </w:rPr>
      </w:pPr>
      <w:r w:rsidDel="00000000" w:rsidR="00000000" w:rsidRPr="00000000">
        <w:rPr>
          <w:rtl w:val="0"/>
        </w:rPr>
      </w:r>
    </w:p>
    <w:p w:rsidR="00000000" w:rsidDel="00000000" w:rsidP="00000000" w:rsidRDefault="00000000" w:rsidRPr="00000000" w14:paraId="00000011">
      <w:pPr>
        <w:rPr>
          <w:sz w:val="18"/>
          <w:szCs w:val="18"/>
        </w:rPr>
      </w:pPr>
      <w:r w:rsidDel="00000000" w:rsidR="00000000" w:rsidRPr="00000000">
        <w:rPr>
          <w:rtl w:val="0"/>
        </w:rPr>
      </w:r>
    </w:p>
    <w:p w:rsidR="00000000" w:rsidDel="00000000" w:rsidP="00000000" w:rsidRDefault="00000000" w:rsidRPr="00000000" w14:paraId="00000012">
      <w:pPr>
        <w:rPr>
          <w:sz w:val="18"/>
          <w:szCs w:val="18"/>
        </w:rPr>
      </w:pPr>
      <w:r w:rsidDel="00000000" w:rsidR="00000000" w:rsidRPr="00000000">
        <w:rPr>
          <w:rtl w:val="0"/>
        </w:rPr>
      </w:r>
    </w:p>
    <w:p w:rsidR="00000000" w:rsidDel="00000000" w:rsidP="00000000" w:rsidRDefault="00000000" w:rsidRPr="00000000" w14:paraId="00000013">
      <w:pPr>
        <w:rPr>
          <w:sz w:val="18"/>
          <w:szCs w:val="18"/>
        </w:rPr>
      </w:pPr>
      <w:r w:rsidDel="00000000" w:rsidR="00000000" w:rsidRPr="00000000">
        <w:rPr>
          <w:rtl w:val="0"/>
        </w:rPr>
      </w:r>
    </w:p>
    <w:p w:rsidR="00000000" w:rsidDel="00000000" w:rsidP="00000000" w:rsidRDefault="00000000" w:rsidRPr="00000000" w14:paraId="00000014">
      <w:pPr>
        <w:rPr>
          <w:sz w:val="18"/>
          <w:szCs w:val="18"/>
        </w:rPr>
      </w:pPr>
      <w:r w:rsidDel="00000000" w:rsidR="00000000" w:rsidRPr="00000000">
        <w:rPr>
          <w:rtl w:val="0"/>
        </w:rPr>
      </w:r>
    </w:p>
    <w:p w:rsidR="00000000" w:rsidDel="00000000" w:rsidP="00000000" w:rsidRDefault="00000000" w:rsidRPr="00000000" w14:paraId="00000015">
      <w:pPr>
        <w:rPr>
          <w:sz w:val="18"/>
          <w:szCs w:val="18"/>
        </w:rPr>
      </w:pPr>
      <w:r w:rsidDel="00000000" w:rsidR="00000000" w:rsidRPr="00000000">
        <w:rPr>
          <w:rtl w:val="0"/>
        </w:rPr>
      </w:r>
    </w:p>
    <w:p w:rsidR="00000000" w:rsidDel="00000000" w:rsidP="00000000" w:rsidRDefault="00000000" w:rsidRPr="00000000" w14:paraId="00000016">
      <w:pPr>
        <w:rPr>
          <w:sz w:val="18"/>
          <w:szCs w:val="18"/>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sz w:val="20"/>
          <w:szCs w:val="20"/>
          <w:rtl w:val="0"/>
        </w:rPr>
        <w:t xml:space="preserve">“El Taller Intensivo para colectivos escolares. Carpeta de instrumentos. Educación Básica (Ciclo Escolar 2025-2026) es una publicación cuyo objeto es la formación continua de los docentes de educación básica en Jalisco en los distintos niveles y modalidades, con información previamente acopiada, sistematizada, analizada, editada y distribuida de forma gratuita a través de formatos abiertos y accesibles para el ciudadano, sin que se requiera solicitud de parte interesada, en términos del artículo 113, inciso b), de la Ley de Educación del Estado Libre y Soberano de Jalisco, por la Dirección de Formación Continua, dependiente de la Secretaría de Educación del Gobierno del Estado de Jalisco, responsable de promover e implementar procesos de formación continua a docentes de la entidad, con domicilio en Av. Ávila Camacho No. 1015, Piso 6. Col. Miraflores, Guadalajara, Jalisco. México. </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rPr>
          <w:sz w:val="20"/>
          <w:szCs w:val="20"/>
        </w:rPr>
      </w:pPr>
      <w:r w:rsidDel="00000000" w:rsidR="00000000" w:rsidRPr="00000000">
        <w:rPr>
          <w:sz w:val="20"/>
          <w:szCs w:val="20"/>
          <w:rtl w:val="0"/>
        </w:rPr>
        <w:t xml:space="preserve">La información publicada es responsabilidad de la Dirección de Formación Continua en Jalisco en el ejercicio de su función de coordinar la formación continua de los docentes de educación básica en Jalisco y en coadyuvancia con la Dirección General de Formación Continua a Docentes y Directivos y con el Sistema Educativo Estatal al logro de sus fines, misma que puede ser utilizada con fines educativos, informativos o culturales siempre que se cite la fuente.”</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jc w:val="right"/>
        <w:rPr>
          <w:sz w:val="24"/>
          <w:szCs w:val="24"/>
        </w:rPr>
        <w:sectPr>
          <w:headerReference r:id="rId15" w:type="default"/>
          <w:footerReference r:id="rId16" w:type="default"/>
          <w:footerReference r:id="rId17" w:type="first"/>
          <w:type w:val="nextPage"/>
          <w:pgSz w:h="12240" w:w="15840" w:orient="landscape"/>
          <w:pgMar w:bottom="1134" w:top="1701" w:left="1134" w:right="1134" w:header="709" w:footer="0"/>
        </w:sectPr>
      </w:pPr>
      <w:r w:rsidDel="00000000" w:rsidR="00000000" w:rsidRPr="00000000">
        <w:rPr>
          <w:sz w:val="24"/>
          <w:szCs w:val="24"/>
        </w:rPr>
        <w:drawing>
          <wp:inline distB="0" distT="0" distL="0" distR="0">
            <wp:extent cx="1471961" cy="512956"/>
            <wp:effectExtent b="0" l="0" r="0" t="0"/>
            <wp:docPr id="13"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1471961" cy="512956"/>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160" w:line="259" w:lineRule="auto"/>
        <w:jc w:val="left"/>
        <w:rPr/>
      </w:pPr>
      <w:r w:rsidDel="00000000" w:rsidR="00000000" w:rsidRPr="00000000">
        <w:rPr>
          <w:rtl w:val="0"/>
        </w:rPr>
      </w:r>
    </w:p>
    <w:p w:rsidR="00000000" w:rsidDel="00000000" w:rsidP="00000000" w:rsidRDefault="00000000" w:rsidRPr="00000000" w14:paraId="00000021">
      <w:pPr>
        <w:spacing w:line="360" w:lineRule="auto"/>
        <w:jc w:val="left"/>
        <w:rPr/>
      </w:pPr>
      <w:r w:rsidDel="00000000" w:rsidR="00000000" w:rsidRPr="00000000">
        <w:rPr>
          <w:rtl w:val="0"/>
        </w:rPr>
      </w:r>
    </w:p>
    <w:p w:rsidR="00000000" w:rsidDel="00000000" w:rsidP="00000000" w:rsidRDefault="00000000" w:rsidRPr="00000000" w14:paraId="00000022">
      <w:pPr>
        <w:spacing w:line="360" w:lineRule="auto"/>
        <w:jc w:val="left"/>
        <w:rPr/>
      </w:pPr>
      <w:r w:rsidDel="00000000" w:rsidR="00000000" w:rsidRPr="00000000">
        <w:rPr>
          <w:rtl w:val="0"/>
        </w:rPr>
        <w:t xml:space="preserve">Juan Carlos Flores Miramontes</w:t>
      </w:r>
    </w:p>
    <w:p w:rsidR="00000000" w:rsidDel="00000000" w:rsidP="00000000" w:rsidRDefault="00000000" w:rsidRPr="00000000" w14:paraId="00000023">
      <w:pPr>
        <w:spacing w:line="360" w:lineRule="auto"/>
        <w:jc w:val="left"/>
        <w:rPr>
          <w:i w:val="1"/>
          <w:iCs w:val="1"/>
        </w:rPr>
      </w:pPr>
      <w:r w:rsidDel="00000000" w:rsidR="00000000" w:rsidRPr="00000000">
        <w:rPr>
          <w:i w:val="1"/>
          <w:iCs w:val="1"/>
          <w:rtl w:val="0"/>
        </w:rPr>
        <w:t xml:space="preserve">Secretario de Educación del Estado de Jalisco</w:t>
      </w:r>
    </w:p>
    <w:p w:rsidR="00000000" w:rsidDel="00000000" w:rsidP="00000000" w:rsidRDefault="00000000" w:rsidRPr="00000000" w14:paraId="00000024">
      <w:pPr>
        <w:spacing w:line="360" w:lineRule="auto"/>
        <w:jc w:val="left"/>
        <w:rPr/>
      </w:pPr>
      <w:r w:rsidDel="00000000" w:rsidR="00000000" w:rsidRPr="00000000">
        <w:rPr>
          <w:rtl w:val="0"/>
        </w:rPr>
      </w:r>
    </w:p>
    <w:p w:rsidR="00000000" w:rsidDel="00000000" w:rsidP="00000000" w:rsidRDefault="00000000" w:rsidRPr="00000000" w14:paraId="00000025">
      <w:pPr>
        <w:spacing w:line="360" w:lineRule="auto"/>
        <w:jc w:val="left"/>
        <w:rPr/>
      </w:pPr>
      <w:r w:rsidDel="00000000" w:rsidR="00000000" w:rsidRPr="00000000">
        <w:rPr>
          <w:rtl w:val="0"/>
        </w:rPr>
        <w:t xml:space="preserve">Carmen Yolanda Quintero Reyes</w:t>
      </w:r>
    </w:p>
    <w:p w:rsidR="00000000" w:rsidDel="00000000" w:rsidP="00000000" w:rsidRDefault="00000000" w:rsidRPr="00000000" w14:paraId="00000026">
      <w:pPr>
        <w:spacing w:line="360" w:lineRule="auto"/>
        <w:jc w:val="left"/>
        <w:rPr>
          <w:i w:val="1"/>
          <w:iCs w:val="1"/>
        </w:rPr>
      </w:pPr>
      <w:r w:rsidDel="00000000" w:rsidR="00000000" w:rsidRPr="00000000">
        <w:rPr>
          <w:i w:val="1"/>
          <w:iCs w:val="1"/>
          <w:rtl w:val="0"/>
        </w:rPr>
        <w:t xml:space="preserve">Subsecretaria de Formación y Atención al Magisterio</w:t>
      </w:r>
    </w:p>
    <w:p w:rsidR="00000000" w:rsidDel="00000000" w:rsidP="00000000" w:rsidRDefault="00000000" w:rsidRPr="00000000" w14:paraId="00000027">
      <w:pPr>
        <w:spacing w:line="360" w:lineRule="auto"/>
        <w:jc w:val="left"/>
        <w:rPr>
          <w:b w:val="1"/>
          <w:bCs w:val="1"/>
        </w:rPr>
      </w:pPr>
      <w:r w:rsidDel="00000000" w:rsidR="00000000" w:rsidRPr="00000000">
        <w:rPr>
          <w:rtl w:val="0"/>
        </w:rPr>
      </w:r>
    </w:p>
    <w:p w:rsidR="00000000" w:rsidDel="00000000" w:rsidP="00000000" w:rsidRDefault="00000000" w:rsidRPr="00000000" w14:paraId="00000028">
      <w:pPr>
        <w:spacing w:line="360" w:lineRule="auto"/>
        <w:jc w:val="left"/>
        <w:rPr/>
      </w:pPr>
      <w:r w:rsidDel="00000000" w:rsidR="00000000" w:rsidRPr="00000000">
        <w:rPr>
          <w:rtl w:val="0"/>
        </w:rPr>
        <w:t xml:space="preserve">Pedro Diaz Arias</w:t>
      </w:r>
    </w:p>
    <w:p w:rsidR="00000000" w:rsidDel="00000000" w:rsidP="00000000" w:rsidRDefault="00000000" w:rsidRPr="00000000" w14:paraId="00000029">
      <w:pPr>
        <w:spacing w:line="360" w:lineRule="auto"/>
        <w:jc w:val="left"/>
        <w:rPr/>
      </w:pPr>
      <w:r w:rsidDel="00000000" w:rsidR="00000000" w:rsidRPr="00000000">
        <w:rPr>
          <w:rtl w:val="0"/>
        </w:rPr>
        <w:t xml:space="preserve">Subsecretario de Educación Básica</w:t>
      </w:r>
    </w:p>
    <w:p w:rsidR="00000000" w:rsidDel="00000000" w:rsidP="00000000" w:rsidRDefault="00000000" w:rsidRPr="00000000" w14:paraId="0000002A">
      <w:pPr>
        <w:spacing w:line="360" w:lineRule="auto"/>
        <w:jc w:val="left"/>
        <w:rPr/>
      </w:pPr>
      <w:r w:rsidDel="00000000" w:rsidR="00000000" w:rsidRPr="00000000">
        <w:rPr>
          <w:rtl w:val="0"/>
        </w:rPr>
      </w:r>
    </w:p>
    <w:p w:rsidR="00000000" w:rsidDel="00000000" w:rsidP="00000000" w:rsidRDefault="00000000" w:rsidRPr="00000000" w14:paraId="0000002B">
      <w:pPr>
        <w:spacing w:line="360" w:lineRule="auto"/>
        <w:jc w:val="left"/>
        <w:rPr/>
      </w:pPr>
      <w:r w:rsidDel="00000000" w:rsidR="00000000" w:rsidRPr="00000000">
        <w:rPr>
          <w:rtl w:val="0"/>
        </w:rPr>
        <w:t xml:space="preserve">Claudia Gisela Ramírez Monroy</w:t>
      </w:r>
    </w:p>
    <w:p w:rsidR="00000000" w:rsidDel="00000000" w:rsidP="00000000" w:rsidRDefault="00000000" w:rsidRPr="00000000" w14:paraId="0000002C">
      <w:pPr>
        <w:spacing w:line="360" w:lineRule="auto"/>
        <w:jc w:val="left"/>
        <w:rPr>
          <w:i w:val="1"/>
          <w:iCs w:val="1"/>
        </w:rPr>
      </w:pPr>
      <w:r w:rsidDel="00000000" w:rsidR="00000000" w:rsidRPr="00000000">
        <w:rPr>
          <w:i w:val="1"/>
          <w:iCs w:val="1"/>
          <w:rtl w:val="0"/>
        </w:rPr>
        <w:t xml:space="preserve">Encargada del Despacho de la Dirección </w:t>
      </w:r>
    </w:p>
    <w:p w:rsidR="00000000" w:rsidDel="00000000" w:rsidP="00000000" w:rsidRDefault="00000000" w:rsidRPr="00000000" w14:paraId="0000002D">
      <w:pPr>
        <w:spacing w:line="360" w:lineRule="auto"/>
        <w:jc w:val="left"/>
        <w:rPr>
          <w:i w:val="1"/>
          <w:iCs w:val="1"/>
        </w:rPr>
      </w:pPr>
      <w:r w:rsidDel="00000000" w:rsidR="00000000" w:rsidRPr="00000000">
        <w:rPr>
          <w:i w:val="1"/>
          <w:iCs w:val="1"/>
          <w:rtl w:val="0"/>
        </w:rPr>
        <w:t xml:space="preserve">de Formación Continua en Jalisco</w:t>
      </w:r>
    </w:p>
    <w:p w:rsidR="00000000" w:rsidDel="00000000" w:rsidP="00000000" w:rsidRDefault="00000000" w:rsidRPr="00000000" w14:paraId="0000002E">
      <w:pPr>
        <w:spacing w:line="360" w:lineRule="auto"/>
        <w:jc w:val="left"/>
        <w:rPr/>
      </w:pPr>
      <w:r w:rsidDel="00000000" w:rsidR="00000000" w:rsidRPr="00000000">
        <w:rPr>
          <w:rtl w:val="0"/>
        </w:rPr>
      </w:r>
    </w:p>
    <w:p w:rsidR="00000000" w:rsidDel="00000000" w:rsidP="00000000" w:rsidRDefault="00000000" w:rsidRPr="00000000" w14:paraId="0000002F">
      <w:pPr>
        <w:spacing w:line="360" w:lineRule="auto"/>
        <w:jc w:val="left"/>
        <w:rPr/>
      </w:pPr>
      <w:r w:rsidDel="00000000" w:rsidR="00000000" w:rsidRPr="00000000">
        <w:rPr>
          <w:rtl w:val="0"/>
        </w:rPr>
        <w:t xml:space="preserve">Maricela Esquivel Domínguez </w:t>
      </w:r>
    </w:p>
    <w:p w:rsidR="00000000" w:rsidDel="00000000" w:rsidP="00000000" w:rsidRDefault="00000000" w:rsidRPr="00000000" w14:paraId="00000030">
      <w:pPr>
        <w:spacing w:line="360" w:lineRule="auto"/>
        <w:jc w:val="left"/>
        <w:rPr>
          <w:i w:val="1"/>
          <w:iCs w:val="1"/>
        </w:rPr>
      </w:pPr>
      <w:r w:rsidDel="00000000" w:rsidR="00000000" w:rsidRPr="00000000">
        <w:rPr>
          <w:i w:val="1"/>
          <w:iCs w:val="1"/>
          <w:rtl w:val="0"/>
        </w:rPr>
        <w:t xml:space="preserve">Directora de Desarrollo Académico de la Dirección </w:t>
      </w:r>
    </w:p>
    <w:p w:rsidR="00000000" w:rsidDel="00000000" w:rsidP="00000000" w:rsidRDefault="00000000" w:rsidRPr="00000000" w14:paraId="00000031">
      <w:pPr>
        <w:spacing w:line="360" w:lineRule="auto"/>
        <w:jc w:val="left"/>
        <w:rPr>
          <w:i w:val="1"/>
          <w:iCs w:val="1"/>
        </w:rPr>
      </w:pPr>
      <w:r w:rsidDel="00000000" w:rsidR="00000000" w:rsidRPr="00000000">
        <w:rPr>
          <w:i w:val="1"/>
          <w:iCs w:val="1"/>
          <w:rtl w:val="0"/>
        </w:rPr>
        <w:t xml:space="preserve">de Formación Continua en Jalisco</w:t>
      </w:r>
    </w:p>
    <w:p w:rsidR="00000000" w:rsidDel="00000000" w:rsidP="00000000" w:rsidRDefault="00000000" w:rsidRPr="00000000" w14:paraId="00000032">
      <w:pPr>
        <w:spacing w:line="360" w:lineRule="auto"/>
        <w:jc w:val="left"/>
        <w:rPr>
          <w:i w:val="1"/>
          <w:iCs w:val="1"/>
        </w:rPr>
      </w:pPr>
      <w:r w:rsidDel="00000000" w:rsidR="00000000" w:rsidRPr="00000000">
        <w:rPr>
          <w:rtl w:val="0"/>
        </w:rPr>
      </w:r>
    </w:p>
    <w:p w:rsidR="00000000" w:rsidDel="00000000" w:rsidP="00000000" w:rsidRDefault="00000000" w:rsidRPr="00000000" w14:paraId="00000033">
      <w:pPr>
        <w:spacing w:line="360" w:lineRule="auto"/>
        <w:jc w:val="left"/>
        <w:rPr>
          <w:i w:val="1"/>
          <w:iCs w:val="1"/>
        </w:rPr>
      </w:pPr>
      <w:r w:rsidDel="00000000" w:rsidR="00000000" w:rsidRPr="00000000">
        <w:rPr>
          <w:i w:val="1"/>
          <w:iCs w:val="1"/>
          <w:rtl w:val="0"/>
        </w:rPr>
        <w:t xml:space="preserve">Diseño gráfico</w:t>
      </w:r>
    </w:p>
    <w:p w:rsidR="00000000" w:rsidDel="00000000" w:rsidP="00000000" w:rsidRDefault="00000000" w:rsidRPr="00000000" w14:paraId="00000034">
      <w:pPr>
        <w:spacing w:line="360" w:lineRule="auto"/>
        <w:jc w:val="left"/>
        <w:rPr/>
      </w:pPr>
      <w:r w:rsidDel="00000000" w:rsidR="00000000" w:rsidRPr="00000000">
        <w:rPr>
          <w:rtl w:val="0"/>
        </w:rPr>
        <w:t xml:space="preserve">Álvaro Bravo Gutiérrez</w:t>
      </w:r>
    </w:p>
    <w:p w:rsidR="00000000" w:rsidDel="00000000" w:rsidP="00000000" w:rsidRDefault="00000000" w:rsidRPr="00000000" w14:paraId="00000035">
      <w:pPr>
        <w:spacing w:line="360" w:lineRule="auto"/>
        <w:jc w:val="left"/>
        <w:rPr/>
      </w:pPr>
      <w:r w:rsidDel="00000000" w:rsidR="00000000" w:rsidRPr="00000000">
        <w:rPr>
          <w:rtl w:val="0"/>
        </w:rPr>
      </w:r>
    </w:p>
    <w:p w:rsidR="00000000" w:rsidDel="00000000" w:rsidP="00000000" w:rsidRDefault="00000000" w:rsidRPr="00000000" w14:paraId="00000036">
      <w:pPr>
        <w:spacing w:line="360" w:lineRule="auto"/>
        <w:jc w:val="right"/>
        <w:rPr/>
      </w:pPr>
      <w:r w:rsidDel="00000000" w:rsidR="00000000" w:rsidRPr="00000000">
        <w:rPr>
          <w:rtl w:val="0"/>
        </w:rPr>
      </w:r>
    </w:p>
    <w:p w:rsidR="00000000" w:rsidDel="00000000" w:rsidP="00000000" w:rsidRDefault="00000000" w:rsidRPr="00000000" w14:paraId="00000037">
      <w:pPr>
        <w:spacing w:line="360" w:lineRule="auto"/>
        <w:jc w:val="right"/>
        <w:rPr/>
      </w:pPr>
      <w:r w:rsidDel="00000000" w:rsidR="00000000" w:rsidRPr="00000000">
        <w:rPr>
          <w:rtl w:val="0"/>
        </w:rPr>
        <w:t xml:space="preserve">Jalisco, Junio de 2026.</w:t>
      </w: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2"/>
        <w:rPr/>
      </w:pPr>
      <w:r w:rsidDel="00000000" w:rsidR="00000000" w:rsidRPr="00000000">
        <w:rPr>
          <w:rtl w:val="0"/>
        </w:rPr>
        <w:t xml:space="preserve">Presentación</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line="276" w:lineRule="auto"/>
        <w:rPr/>
      </w:pPr>
      <w:r w:rsidDel="00000000" w:rsidR="00000000" w:rsidRPr="00000000">
        <w:rPr>
          <w:rtl w:val="0"/>
        </w:rPr>
        <w:t xml:space="preserve">Dialogar para pensar, dialogar para aprender, dialogar en y con el otro. Porque es desde el diálogo en el que el pensamiento se convierte en palabra para luego transformarse en acción; desde el aprendizaje que logramos a partir de estos procesos; desde el vernos en el otro al compartir experiencias; desde </w:t>
      </w:r>
      <w:r w:rsidDel="00000000" w:rsidR="00000000" w:rsidRPr="00000000">
        <w:rPr>
          <w:i w:val="1"/>
          <w:iCs w:val="1"/>
          <w:rtl w:val="0"/>
        </w:rPr>
        <w:t xml:space="preserve">ser</w:t>
      </w:r>
      <w:r w:rsidDel="00000000" w:rsidR="00000000" w:rsidRPr="00000000">
        <w:rPr>
          <w:rtl w:val="0"/>
        </w:rPr>
        <w:t xml:space="preserve"> con el otro un común que facilita hacer comunidad.</w:t>
      </w:r>
    </w:p>
    <w:p w:rsidR="00000000" w:rsidDel="00000000" w:rsidP="00000000" w:rsidRDefault="00000000" w:rsidRPr="00000000" w14:paraId="0000003B">
      <w:pPr>
        <w:spacing w:line="276" w:lineRule="auto"/>
        <w:rPr/>
      </w:pPr>
      <w:r w:rsidDel="00000000" w:rsidR="00000000" w:rsidRPr="00000000">
        <w:rPr>
          <w:rtl w:val="0"/>
        </w:rPr>
      </w:r>
    </w:p>
    <w:p w:rsidR="00000000" w:rsidDel="00000000" w:rsidP="00000000" w:rsidRDefault="00000000" w:rsidRPr="00000000" w14:paraId="0000003C">
      <w:pPr>
        <w:spacing w:line="276" w:lineRule="auto"/>
        <w:rPr/>
      </w:pPr>
      <w:r w:rsidDel="00000000" w:rsidR="00000000" w:rsidRPr="00000000">
        <w:rPr>
          <w:rtl w:val="0"/>
        </w:rPr>
      </w:r>
    </w:p>
    <w:p w:rsidR="00000000" w:rsidDel="00000000" w:rsidP="00000000" w:rsidRDefault="00000000" w:rsidRPr="00000000" w14:paraId="0000003D">
      <w:pPr>
        <w:spacing w:line="276" w:lineRule="auto"/>
        <w:rPr/>
      </w:pPr>
      <w:r w:rsidDel="00000000" w:rsidR="00000000" w:rsidRPr="00000000">
        <w:rPr>
          <w:rtl w:val="0"/>
        </w:rPr>
        <w:t xml:space="preserve">La Subsecretaría de Formación y Atención al Magisterio, a través de la Dirección de Formación Continua y en  permanente articulación con la Subsecretaría de Educación Básica, pone a disposición de las maestras y maestros de Jalisco de los niveles de preescolar, primaria, secundaria y las modalidades inicial, especial, indígena y educación física, los materiales para la implementación del “Taller Intensivo para colectivos escolares (Cierre del ciclo escolar 2025-2026)”, como un instrumento a través del cual sigan permeando prácticas dialógicas en cada colectivo para convertirse y fortalecerse como comunidad de aprendizaje en y para la vida (CAV). </w:t>
      </w:r>
    </w:p>
    <w:p w:rsidR="00000000" w:rsidDel="00000000" w:rsidP="00000000" w:rsidRDefault="00000000" w:rsidRPr="00000000" w14:paraId="0000003E">
      <w:pPr>
        <w:spacing w:line="276" w:lineRule="auto"/>
        <w:rPr/>
      </w:pPr>
      <w:r w:rsidDel="00000000" w:rsidR="00000000" w:rsidRPr="00000000">
        <w:rPr>
          <w:rtl w:val="0"/>
        </w:rPr>
      </w:r>
    </w:p>
    <w:p w:rsidR="00000000" w:rsidDel="00000000" w:rsidP="00000000" w:rsidRDefault="00000000" w:rsidRPr="00000000" w14:paraId="0000003F">
      <w:pPr>
        <w:spacing w:line="276" w:lineRule="auto"/>
        <w:rPr/>
      </w:pPr>
      <w:r w:rsidDel="00000000" w:rsidR="00000000" w:rsidRPr="00000000">
        <w:rPr>
          <w:rtl w:val="0"/>
        </w:rPr>
        <w:t xml:space="preserve">Jalisco tiene un camino recorrido de ocho años promoviendo el trabajo en comunidades de aprendizaje y nos alienta y compromete que, desde la Secretaría de Educación Pública, también se impulse esta visión para fortalecer la colaboración, el aprendizaje entre iguales para ser y hacer en comunidad, con el ingrediente particular “Al estilo Jalisco” al centrarse en y para la vida; lo que se traduce en el fortalecimiento de la vida comunitaria, la vida del entorno social y natural, la vida con el otro y con lo otro.</w:t>
      </w:r>
    </w:p>
    <w:p w:rsidR="00000000" w:rsidDel="00000000" w:rsidP="00000000" w:rsidRDefault="00000000" w:rsidRPr="00000000" w14:paraId="00000040">
      <w:pPr>
        <w:spacing w:line="276" w:lineRule="auto"/>
        <w:rPr/>
      </w:pPr>
      <w:r w:rsidDel="00000000" w:rsidR="00000000" w:rsidRPr="00000000">
        <w:rPr>
          <w:rtl w:val="0"/>
        </w:rPr>
      </w:r>
    </w:p>
    <w:p w:rsidR="00000000" w:rsidDel="00000000" w:rsidP="00000000" w:rsidRDefault="00000000" w:rsidRPr="00000000" w14:paraId="00000041">
      <w:pPr>
        <w:spacing w:line="276" w:lineRule="auto"/>
        <w:rPr/>
      </w:pPr>
      <w:r w:rsidDel="00000000" w:rsidR="00000000" w:rsidRPr="00000000">
        <w:rPr>
          <w:rtl w:val="0"/>
        </w:rPr>
        <w:t xml:space="preserve">En congruencia y seguimiento del Taller Intensivo que se realizó en enero de 2026, la presente propuesta tiene el propósito de dar continuidad y partir de los avances y áreas de mejora reconocidos durante estos meses del ciclo escolar, que permitan reconocer nuevas realidades del colectivo y construir planteamientos en donde el diálogo sea la herramienta que les permita gestionar la práctica, el aprendizaje y la transformación de su hacer colectivo para ser y hacer comunidad.</w:t>
      </w:r>
    </w:p>
    <w:p w:rsidR="00000000" w:rsidDel="00000000" w:rsidP="00000000" w:rsidRDefault="00000000" w:rsidRPr="00000000" w14:paraId="00000042">
      <w:pPr>
        <w:spacing w:line="276" w:lineRule="auto"/>
        <w:rPr/>
      </w:pPr>
      <w:r w:rsidDel="00000000" w:rsidR="00000000" w:rsidRPr="00000000">
        <w:rPr>
          <w:rtl w:val="0"/>
        </w:rPr>
      </w:r>
    </w:p>
    <w:p w:rsidR="00000000" w:rsidDel="00000000" w:rsidP="00000000" w:rsidRDefault="00000000" w:rsidRPr="00000000" w14:paraId="00000043">
      <w:pPr>
        <w:spacing w:line="276" w:lineRule="auto"/>
        <w:rPr/>
      </w:pPr>
      <w:r w:rsidDel="00000000" w:rsidR="00000000" w:rsidRPr="00000000">
        <w:rPr>
          <w:rtl w:val="0"/>
        </w:rPr>
        <w:t xml:space="preserve">Desde la Dirección de Formación Continua, les deseamos que este taller sea un espacio de disfrute, de deleite, pero sobre todo, de aprendizaje en diálogo.</w:t>
      </w:r>
    </w:p>
    <w:p w:rsidR="00000000" w:rsidDel="00000000" w:rsidP="00000000" w:rsidRDefault="00000000" w:rsidRPr="00000000" w14:paraId="00000044">
      <w:pPr>
        <w:spacing w:after="160" w:line="276" w:lineRule="auto"/>
        <w:jc w:val="left"/>
        <w:rPr>
          <w:rFonts w:ascii="Arial Black" w:cs="Arial Black" w:eastAsia="Arial Black" w:hAnsi="Arial Black"/>
          <w:b w:val="1"/>
          <w:bCs w:val="1"/>
          <w:color w:val="ff83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2"/>
        <w:spacing w:after="0" w:before="0" w:lineRule="auto"/>
        <w:jc w:val="left"/>
        <w:rPr>
          <w:color w:val="ff8300"/>
        </w:rPr>
      </w:pPr>
      <w:r w:rsidDel="00000000" w:rsidR="00000000" w:rsidRPr="00000000">
        <w:rPr>
          <w:color w:val="ff8300"/>
          <w:rtl w:val="0"/>
        </w:rPr>
        <w:t xml:space="preserve">Actividad 2.</w:t>
      </w:r>
    </w:p>
    <w:p w:rsidR="00000000" w:rsidDel="00000000" w:rsidP="00000000" w:rsidRDefault="00000000" w:rsidRPr="00000000" w14:paraId="00000046">
      <w:pPr>
        <w:pStyle w:val="Heading3"/>
        <w:jc w:val="center"/>
        <w:rPr/>
      </w:pPr>
      <w:r w:rsidDel="00000000" w:rsidR="00000000" w:rsidRPr="00000000">
        <w:rPr>
          <w:rtl w:val="0"/>
        </w:rPr>
        <w:t xml:space="preserve">Autodiagnóstico CAV (fragmento)</w:t>
      </w:r>
    </w:p>
    <w:p w:rsidR="00000000" w:rsidDel="00000000" w:rsidP="00000000" w:rsidRDefault="00000000" w:rsidRPr="00000000" w14:paraId="00000047">
      <w:pPr>
        <w:rPr>
          <w:rFonts w:ascii="Montserrat" w:cs="Montserrat" w:eastAsia="Montserrat" w:hAnsi="Montserrat"/>
        </w:rPr>
      </w:pPr>
      <w:r w:rsidDel="00000000" w:rsidR="00000000" w:rsidRPr="00000000">
        <w:rPr>
          <w:rtl w:val="0"/>
        </w:rPr>
      </w:r>
    </w:p>
    <w:tbl>
      <w:tblPr>
        <w:tblStyle w:val="Table1"/>
        <w:tblW w:w="12541.000000000004" w:type="dxa"/>
        <w:jc w:val="left"/>
        <w:tblBorders>
          <w:top w:color="ff9765" w:space="0" w:sz="4" w:val="single"/>
          <w:left w:color="ff9765" w:space="0" w:sz="4" w:val="single"/>
          <w:bottom w:color="ff9765" w:space="0" w:sz="4" w:val="single"/>
          <w:right w:color="ff9765" w:space="0" w:sz="4" w:val="single"/>
          <w:insideH w:color="ff9765" w:space="0" w:sz="4" w:val="single"/>
          <w:insideV w:color="ff9765" w:space="0" w:sz="4" w:val="single"/>
        </w:tblBorders>
        <w:tblLayout w:type="fixed"/>
        <w:tblLook w:val="04A0"/>
      </w:tblPr>
      <w:tblGrid>
        <w:gridCol w:w="1528"/>
        <w:gridCol w:w="801"/>
        <w:gridCol w:w="7913"/>
        <w:gridCol w:w="609"/>
        <w:gridCol w:w="564"/>
        <w:gridCol w:w="564"/>
        <w:gridCol w:w="562"/>
        <w:tblGridChange w:id="0">
          <w:tblGrid>
            <w:gridCol w:w="1528"/>
            <w:gridCol w:w="801"/>
            <w:gridCol w:w="7913"/>
            <w:gridCol w:w="609"/>
            <w:gridCol w:w="564"/>
            <w:gridCol w:w="564"/>
            <w:gridCol w:w="562"/>
          </w:tblGrid>
        </w:tblGridChange>
      </w:tblGrid>
      <w:tr>
        <w:trPr>
          <w:cantSplit w:val="0"/>
          <w:trHeight w:val="80" w:hRule="atLeast"/>
          <w:tblHeader w:val="1"/>
        </w:trPr>
        <w:tc>
          <w:tcPr>
            <w:vMerge w:val="restart"/>
            <w:vAlign w:val="center"/>
          </w:tcPr>
          <w:p w:rsidR="00000000" w:rsidDel="00000000" w:rsidP="00000000" w:rsidRDefault="00000000" w:rsidRPr="00000000" w14:paraId="00000048">
            <w:pPr>
              <w:jc w:val="center"/>
              <w:rPr>
                <w:color w:val="000000"/>
                <w:sz w:val="18"/>
                <w:szCs w:val="18"/>
              </w:rPr>
            </w:pPr>
            <w:r w:rsidDel="00000000" w:rsidR="00000000" w:rsidRPr="00000000">
              <w:rPr>
                <w:color w:val="000000"/>
                <w:sz w:val="18"/>
                <w:szCs w:val="18"/>
                <w:rtl w:val="0"/>
              </w:rPr>
              <w:t xml:space="preserve">Ámbito de la CAV</w:t>
            </w:r>
          </w:p>
        </w:tc>
        <w:tc>
          <w:tcPr>
            <w:gridSpan w:val="2"/>
            <w:vMerge w:val="restart"/>
          </w:tcPr>
          <w:p w:rsidR="00000000" w:rsidDel="00000000" w:rsidP="00000000" w:rsidRDefault="00000000" w:rsidRPr="00000000" w14:paraId="00000049">
            <w:pPr>
              <w:jc w:val="left"/>
              <w:rPr>
                <w:color w:val="000000"/>
                <w:sz w:val="18"/>
                <w:szCs w:val="18"/>
              </w:rPr>
            </w:pPr>
            <w:r w:rsidDel="00000000" w:rsidR="00000000" w:rsidRPr="00000000">
              <w:rPr>
                <w:color w:val="000000"/>
                <w:sz w:val="18"/>
                <w:szCs w:val="18"/>
                <w:rtl w:val="0"/>
              </w:rPr>
              <w:t xml:space="preserve">De manera individual o entre todos, en este colectivo:</w:t>
            </w:r>
          </w:p>
        </w:tc>
        <w:tc>
          <w:tcPr>
            <w:gridSpan w:val="2"/>
          </w:tcPr>
          <w:p w:rsidR="00000000" w:rsidDel="00000000" w:rsidP="00000000" w:rsidRDefault="00000000" w:rsidRPr="00000000" w14:paraId="0000004B">
            <w:pPr>
              <w:jc w:val="center"/>
              <w:rPr>
                <w:color w:val="000000"/>
                <w:sz w:val="18"/>
                <w:szCs w:val="18"/>
              </w:rPr>
            </w:pPr>
            <w:r w:rsidDel="00000000" w:rsidR="00000000" w:rsidRPr="00000000">
              <w:rPr>
                <w:color w:val="000000"/>
                <w:sz w:val="18"/>
                <w:szCs w:val="18"/>
                <w:rtl w:val="0"/>
              </w:rPr>
              <w:t xml:space="preserve">Enero 2026</w:t>
            </w:r>
          </w:p>
        </w:tc>
        <w:tc>
          <w:tcPr>
            <w:gridSpan w:val="2"/>
          </w:tcPr>
          <w:p w:rsidR="00000000" w:rsidDel="00000000" w:rsidP="00000000" w:rsidRDefault="00000000" w:rsidRPr="00000000" w14:paraId="0000004D">
            <w:pPr>
              <w:jc w:val="center"/>
              <w:rPr>
                <w:color w:val="000000"/>
                <w:sz w:val="18"/>
                <w:szCs w:val="18"/>
              </w:rPr>
            </w:pPr>
            <w:r w:rsidDel="00000000" w:rsidR="00000000" w:rsidRPr="00000000">
              <w:rPr>
                <w:color w:val="000000"/>
                <w:sz w:val="18"/>
                <w:szCs w:val="18"/>
                <w:rtl w:val="0"/>
              </w:rPr>
              <w:t xml:space="preserve">Junio 2026</w:t>
            </w:r>
          </w:p>
        </w:tc>
      </w:tr>
      <w:tr>
        <w:trPr>
          <w:cantSplit w:val="0"/>
          <w:trHeight w:val="80" w:hRule="atLeast"/>
          <w:tblHeader w:val="1"/>
        </w:trPr>
        <w:tc>
          <w:tcPr>
            <w:vMerge w:val="continue"/>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2"/>
            <w:vMerge w:val="continue"/>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52">
            <w:pPr>
              <w:jc w:val="center"/>
              <w:rPr>
                <w:color w:val="000000"/>
                <w:sz w:val="18"/>
                <w:szCs w:val="18"/>
              </w:rPr>
            </w:pPr>
            <w:r w:rsidDel="00000000" w:rsidR="00000000" w:rsidRPr="00000000">
              <w:rPr>
                <w:color w:val="000000"/>
                <w:sz w:val="18"/>
                <w:szCs w:val="18"/>
                <w:rtl w:val="0"/>
              </w:rPr>
              <w:t xml:space="preserve">Si</w:t>
            </w:r>
          </w:p>
        </w:tc>
        <w:tc>
          <w:tcPr/>
          <w:p w:rsidR="00000000" w:rsidDel="00000000" w:rsidP="00000000" w:rsidRDefault="00000000" w:rsidRPr="00000000" w14:paraId="00000053">
            <w:pPr>
              <w:jc w:val="center"/>
              <w:rPr>
                <w:color w:val="000000"/>
                <w:sz w:val="18"/>
                <w:szCs w:val="18"/>
              </w:rPr>
            </w:pPr>
            <w:r w:rsidDel="00000000" w:rsidR="00000000" w:rsidRPr="00000000">
              <w:rPr>
                <w:color w:val="000000"/>
                <w:sz w:val="18"/>
                <w:szCs w:val="18"/>
                <w:rtl w:val="0"/>
              </w:rPr>
              <w:t xml:space="preserve">No</w:t>
            </w:r>
          </w:p>
        </w:tc>
        <w:tc>
          <w:tcPr/>
          <w:p w:rsidR="00000000" w:rsidDel="00000000" w:rsidP="00000000" w:rsidRDefault="00000000" w:rsidRPr="00000000" w14:paraId="00000054">
            <w:pPr>
              <w:jc w:val="center"/>
              <w:rPr>
                <w:color w:val="000000"/>
                <w:sz w:val="18"/>
                <w:szCs w:val="18"/>
              </w:rPr>
            </w:pPr>
            <w:r w:rsidDel="00000000" w:rsidR="00000000" w:rsidRPr="00000000">
              <w:rPr>
                <w:color w:val="000000"/>
                <w:sz w:val="18"/>
                <w:szCs w:val="18"/>
                <w:rtl w:val="0"/>
              </w:rPr>
              <w:t xml:space="preserve">Si</w:t>
            </w:r>
          </w:p>
        </w:tc>
        <w:tc>
          <w:tcPr/>
          <w:p w:rsidR="00000000" w:rsidDel="00000000" w:rsidP="00000000" w:rsidRDefault="00000000" w:rsidRPr="00000000" w14:paraId="00000055">
            <w:pPr>
              <w:jc w:val="center"/>
              <w:rPr>
                <w:color w:val="000000"/>
                <w:sz w:val="18"/>
                <w:szCs w:val="18"/>
              </w:rPr>
            </w:pPr>
            <w:r w:rsidDel="00000000" w:rsidR="00000000" w:rsidRPr="00000000">
              <w:rPr>
                <w:color w:val="000000"/>
                <w:sz w:val="18"/>
                <w:szCs w:val="18"/>
                <w:rtl w:val="0"/>
              </w:rPr>
              <w:t xml:space="preserve">No</w:t>
            </w:r>
          </w:p>
        </w:tc>
      </w:tr>
      <w:tr>
        <w:trPr>
          <w:cantSplit w:val="0"/>
          <w:trHeight w:val="227" w:hRule="atLeast"/>
          <w:tblHeader w:val="0"/>
        </w:trPr>
        <w:tc>
          <w:tcPr>
            <w:vMerge w:val="restart"/>
          </w:tcPr>
          <w:p w:rsidR="00000000" w:rsidDel="00000000" w:rsidP="00000000" w:rsidRDefault="00000000" w:rsidRPr="00000000" w14:paraId="00000056">
            <w:pPr>
              <w:jc w:val="left"/>
              <w:rPr>
                <w:color w:val="000000"/>
                <w:sz w:val="18"/>
                <w:szCs w:val="18"/>
              </w:rPr>
            </w:pPr>
            <w:r w:rsidDel="00000000" w:rsidR="00000000" w:rsidRPr="00000000">
              <w:rPr>
                <w:color w:val="000000"/>
                <w:sz w:val="18"/>
                <w:szCs w:val="18"/>
                <w:rtl w:val="0"/>
              </w:rPr>
              <w:t xml:space="preserve">Gestión de la práctica</w:t>
            </w:r>
          </w:p>
        </w:tc>
        <w:tc>
          <w:tcPr/>
          <w:p w:rsidR="00000000" w:rsidDel="00000000" w:rsidP="00000000" w:rsidRDefault="00000000" w:rsidRPr="00000000" w14:paraId="00000057">
            <w:pPr>
              <w:jc w:val="left"/>
              <w:rPr>
                <w:color w:val="000000"/>
                <w:sz w:val="18"/>
                <w:szCs w:val="18"/>
              </w:rPr>
            </w:pPr>
            <w:r w:rsidDel="00000000" w:rsidR="00000000" w:rsidRPr="00000000">
              <w:rPr>
                <w:color w:val="000000"/>
                <w:sz w:val="18"/>
                <w:szCs w:val="18"/>
                <w:rtl w:val="0"/>
              </w:rPr>
              <w:t xml:space="preserve">B.2.1.1</w:t>
            </w:r>
          </w:p>
        </w:tc>
        <w:tc>
          <w:tcPr/>
          <w:p w:rsidR="00000000" w:rsidDel="00000000" w:rsidP="00000000" w:rsidRDefault="00000000" w:rsidRPr="00000000" w14:paraId="00000058">
            <w:pPr>
              <w:jc w:val="left"/>
              <w:rPr>
                <w:color w:val="000000"/>
                <w:sz w:val="18"/>
                <w:szCs w:val="18"/>
              </w:rPr>
            </w:pPr>
            <w:r w:rsidDel="00000000" w:rsidR="00000000" w:rsidRPr="00000000">
              <w:rPr>
                <w:color w:val="000000"/>
                <w:sz w:val="18"/>
                <w:szCs w:val="18"/>
                <w:rtl w:val="0"/>
              </w:rPr>
              <w:t xml:space="preserve">Se aplican instrumentos o estrategias para identificar las necesidades e intereses de los alumnos</w:t>
            </w:r>
          </w:p>
        </w:tc>
        <w:tc>
          <w:tcPr/>
          <w:p w:rsidR="00000000" w:rsidDel="00000000" w:rsidP="00000000" w:rsidRDefault="00000000" w:rsidRPr="00000000" w14:paraId="00000059">
            <w:pPr>
              <w:jc w:val="left"/>
              <w:rPr>
                <w:color w:val="000000"/>
                <w:sz w:val="18"/>
                <w:szCs w:val="18"/>
              </w:rPr>
            </w:pPr>
            <w:r w:rsidDel="00000000" w:rsidR="00000000" w:rsidRPr="00000000">
              <w:rPr>
                <w:rtl w:val="0"/>
              </w:rPr>
            </w:r>
          </w:p>
        </w:tc>
        <w:tc>
          <w:tcPr/>
          <w:p w:rsidR="00000000" w:rsidDel="00000000" w:rsidP="00000000" w:rsidRDefault="00000000" w:rsidRPr="00000000" w14:paraId="0000005A">
            <w:pPr>
              <w:jc w:val="left"/>
              <w:rPr>
                <w:color w:val="000000"/>
                <w:sz w:val="18"/>
                <w:szCs w:val="18"/>
              </w:rPr>
            </w:pPr>
            <w:r w:rsidDel="00000000" w:rsidR="00000000" w:rsidRPr="00000000">
              <w:rPr>
                <w:rtl w:val="0"/>
              </w:rPr>
            </w:r>
          </w:p>
        </w:tc>
        <w:tc>
          <w:tcPr/>
          <w:p w:rsidR="00000000" w:rsidDel="00000000" w:rsidP="00000000" w:rsidRDefault="00000000" w:rsidRPr="00000000" w14:paraId="0000005B">
            <w:pPr>
              <w:jc w:val="left"/>
              <w:rPr>
                <w:color w:val="000000"/>
                <w:sz w:val="18"/>
                <w:szCs w:val="18"/>
              </w:rPr>
            </w:pPr>
            <w:r w:rsidDel="00000000" w:rsidR="00000000" w:rsidRPr="00000000">
              <w:rPr>
                <w:rtl w:val="0"/>
              </w:rPr>
            </w:r>
          </w:p>
        </w:tc>
        <w:tc>
          <w:tcPr/>
          <w:p w:rsidR="00000000" w:rsidDel="00000000" w:rsidP="00000000" w:rsidRDefault="00000000" w:rsidRPr="00000000" w14:paraId="0000005C">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5E">
            <w:pPr>
              <w:jc w:val="left"/>
              <w:rPr>
                <w:color w:val="000000"/>
                <w:sz w:val="18"/>
                <w:szCs w:val="18"/>
              </w:rPr>
            </w:pPr>
            <w:r w:rsidDel="00000000" w:rsidR="00000000" w:rsidRPr="00000000">
              <w:rPr>
                <w:color w:val="000000"/>
                <w:sz w:val="18"/>
                <w:szCs w:val="18"/>
                <w:rtl w:val="0"/>
              </w:rPr>
              <w:t xml:space="preserve">B.2.1.3</w:t>
            </w:r>
          </w:p>
        </w:tc>
        <w:tc>
          <w:tcPr/>
          <w:p w:rsidR="00000000" w:rsidDel="00000000" w:rsidP="00000000" w:rsidRDefault="00000000" w:rsidRPr="00000000" w14:paraId="0000005F">
            <w:pPr>
              <w:jc w:val="left"/>
              <w:rPr>
                <w:color w:val="000000"/>
                <w:sz w:val="18"/>
                <w:szCs w:val="18"/>
              </w:rPr>
            </w:pPr>
            <w:r w:rsidDel="00000000" w:rsidR="00000000" w:rsidRPr="00000000">
              <w:rPr>
                <w:color w:val="000000"/>
                <w:sz w:val="18"/>
                <w:szCs w:val="18"/>
                <w:rtl w:val="0"/>
              </w:rPr>
              <w:t xml:space="preserve">El docente realiza la planeación didáctica considerando las necesidades e intereses de los alumnos</w:t>
            </w:r>
          </w:p>
        </w:tc>
        <w:tc>
          <w:tcPr/>
          <w:p w:rsidR="00000000" w:rsidDel="00000000" w:rsidP="00000000" w:rsidRDefault="00000000" w:rsidRPr="00000000" w14:paraId="00000060">
            <w:pPr>
              <w:jc w:val="left"/>
              <w:rPr>
                <w:color w:val="000000"/>
                <w:sz w:val="18"/>
                <w:szCs w:val="18"/>
              </w:rPr>
            </w:pPr>
            <w:r w:rsidDel="00000000" w:rsidR="00000000" w:rsidRPr="00000000">
              <w:rPr>
                <w:rtl w:val="0"/>
              </w:rPr>
            </w:r>
          </w:p>
        </w:tc>
        <w:tc>
          <w:tcPr/>
          <w:p w:rsidR="00000000" w:rsidDel="00000000" w:rsidP="00000000" w:rsidRDefault="00000000" w:rsidRPr="00000000" w14:paraId="00000061">
            <w:pPr>
              <w:jc w:val="left"/>
              <w:rPr>
                <w:color w:val="000000"/>
                <w:sz w:val="18"/>
                <w:szCs w:val="18"/>
              </w:rPr>
            </w:pPr>
            <w:r w:rsidDel="00000000" w:rsidR="00000000" w:rsidRPr="00000000">
              <w:rPr>
                <w:rtl w:val="0"/>
              </w:rPr>
            </w:r>
          </w:p>
        </w:tc>
        <w:tc>
          <w:tcPr/>
          <w:p w:rsidR="00000000" w:rsidDel="00000000" w:rsidP="00000000" w:rsidRDefault="00000000" w:rsidRPr="00000000" w14:paraId="00000062">
            <w:pPr>
              <w:jc w:val="left"/>
              <w:rPr>
                <w:color w:val="000000"/>
                <w:sz w:val="18"/>
                <w:szCs w:val="18"/>
              </w:rPr>
            </w:pPr>
            <w:r w:rsidDel="00000000" w:rsidR="00000000" w:rsidRPr="00000000">
              <w:rPr>
                <w:rtl w:val="0"/>
              </w:rPr>
            </w:r>
          </w:p>
        </w:tc>
        <w:tc>
          <w:tcPr/>
          <w:p w:rsidR="00000000" w:rsidDel="00000000" w:rsidP="00000000" w:rsidRDefault="00000000" w:rsidRPr="00000000" w14:paraId="00000063">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65">
            <w:pPr>
              <w:jc w:val="left"/>
              <w:rPr>
                <w:color w:val="000000"/>
                <w:sz w:val="18"/>
                <w:szCs w:val="18"/>
              </w:rPr>
            </w:pPr>
            <w:r w:rsidDel="00000000" w:rsidR="00000000" w:rsidRPr="00000000">
              <w:rPr>
                <w:color w:val="000000"/>
                <w:sz w:val="18"/>
                <w:szCs w:val="18"/>
                <w:rtl w:val="0"/>
              </w:rPr>
              <w:t xml:space="preserve">B.2.1.2</w:t>
            </w:r>
          </w:p>
        </w:tc>
        <w:tc>
          <w:tcPr/>
          <w:p w:rsidR="00000000" w:rsidDel="00000000" w:rsidP="00000000" w:rsidRDefault="00000000" w:rsidRPr="00000000" w14:paraId="00000066">
            <w:pPr>
              <w:jc w:val="left"/>
              <w:rPr>
                <w:color w:val="000000"/>
                <w:sz w:val="18"/>
                <w:szCs w:val="18"/>
              </w:rPr>
            </w:pPr>
            <w:r w:rsidDel="00000000" w:rsidR="00000000" w:rsidRPr="00000000">
              <w:rPr>
                <w:color w:val="000000"/>
                <w:sz w:val="18"/>
                <w:szCs w:val="18"/>
                <w:rtl w:val="0"/>
              </w:rPr>
              <w:t xml:space="preserve">El docente interacciona de manera cotidiana con sus alumnos para facilitar su aprendizaje</w:t>
            </w:r>
          </w:p>
        </w:tc>
        <w:tc>
          <w:tcPr/>
          <w:p w:rsidR="00000000" w:rsidDel="00000000" w:rsidP="00000000" w:rsidRDefault="00000000" w:rsidRPr="00000000" w14:paraId="00000067">
            <w:pPr>
              <w:jc w:val="left"/>
              <w:rPr>
                <w:color w:val="000000"/>
                <w:sz w:val="18"/>
                <w:szCs w:val="18"/>
              </w:rPr>
            </w:pPr>
            <w:r w:rsidDel="00000000" w:rsidR="00000000" w:rsidRPr="00000000">
              <w:rPr>
                <w:rtl w:val="0"/>
              </w:rPr>
            </w:r>
          </w:p>
        </w:tc>
        <w:tc>
          <w:tcPr/>
          <w:p w:rsidR="00000000" w:rsidDel="00000000" w:rsidP="00000000" w:rsidRDefault="00000000" w:rsidRPr="00000000" w14:paraId="00000068">
            <w:pPr>
              <w:jc w:val="left"/>
              <w:rPr>
                <w:color w:val="000000"/>
                <w:sz w:val="18"/>
                <w:szCs w:val="18"/>
              </w:rPr>
            </w:pPr>
            <w:r w:rsidDel="00000000" w:rsidR="00000000" w:rsidRPr="00000000">
              <w:rPr>
                <w:rtl w:val="0"/>
              </w:rPr>
            </w:r>
          </w:p>
        </w:tc>
        <w:tc>
          <w:tcPr/>
          <w:p w:rsidR="00000000" w:rsidDel="00000000" w:rsidP="00000000" w:rsidRDefault="00000000" w:rsidRPr="00000000" w14:paraId="00000069">
            <w:pPr>
              <w:jc w:val="left"/>
              <w:rPr>
                <w:color w:val="000000"/>
                <w:sz w:val="18"/>
                <w:szCs w:val="18"/>
              </w:rPr>
            </w:pPr>
            <w:r w:rsidDel="00000000" w:rsidR="00000000" w:rsidRPr="00000000">
              <w:rPr>
                <w:rtl w:val="0"/>
              </w:rPr>
            </w:r>
          </w:p>
        </w:tc>
        <w:tc>
          <w:tcPr/>
          <w:p w:rsidR="00000000" w:rsidDel="00000000" w:rsidP="00000000" w:rsidRDefault="00000000" w:rsidRPr="00000000" w14:paraId="0000006A">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6C">
            <w:pPr>
              <w:jc w:val="left"/>
              <w:rPr>
                <w:color w:val="000000"/>
                <w:sz w:val="18"/>
                <w:szCs w:val="18"/>
              </w:rPr>
            </w:pPr>
            <w:r w:rsidDel="00000000" w:rsidR="00000000" w:rsidRPr="00000000">
              <w:rPr>
                <w:color w:val="000000"/>
                <w:sz w:val="18"/>
                <w:szCs w:val="18"/>
                <w:rtl w:val="0"/>
              </w:rPr>
              <w:t xml:space="preserve">B.2.1.4</w:t>
            </w:r>
          </w:p>
        </w:tc>
        <w:tc>
          <w:tcPr/>
          <w:p w:rsidR="00000000" w:rsidDel="00000000" w:rsidP="00000000" w:rsidRDefault="00000000" w:rsidRPr="00000000" w14:paraId="0000006D">
            <w:pPr>
              <w:jc w:val="left"/>
              <w:rPr>
                <w:color w:val="000000"/>
                <w:sz w:val="18"/>
                <w:szCs w:val="18"/>
              </w:rPr>
            </w:pPr>
            <w:r w:rsidDel="00000000" w:rsidR="00000000" w:rsidRPr="00000000">
              <w:rPr>
                <w:color w:val="000000"/>
                <w:sz w:val="18"/>
                <w:szCs w:val="18"/>
                <w:rtl w:val="0"/>
              </w:rPr>
              <w:t xml:space="preserve">El docente evalúa a sus alumnos considerando sus necesidades e intereses</w:t>
            </w:r>
          </w:p>
        </w:tc>
        <w:tc>
          <w:tcPr/>
          <w:p w:rsidR="00000000" w:rsidDel="00000000" w:rsidP="00000000" w:rsidRDefault="00000000" w:rsidRPr="00000000" w14:paraId="0000006E">
            <w:pPr>
              <w:jc w:val="left"/>
              <w:rPr>
                <w:color w:val="000000"/>
                <w:sz w:val="18"/>
                <w:szCs w:val="18"/>
              </w:rPr>
            </w:pPr>
            <w:r w:rsidDel="00000000" w:rsidR="00000000" w:rsidRPr="00000000">
              <w:rPr>
                <w:rtl w:val="0"/>
              </w:rPr>
            </w:r>
          </w:p>
        </w:tc>
        <w:tc>
          <w:tcPr/>
          <w:p w:rsidR="00000000" w:rsidDel="00000000" w:rsidP="00000000" w:rsidRDefault="00000000" w:rsidRPr="00000000" w14:paraId="0000006F">
            <w:pPr>
              <w:jc w:val="left"/>
              <w:rPr>
                <w:color w:val="000000"/>
                <w:sz w:val="18"/>
                <w:szCs w:val="18"/>
              </w:rPr>
            </w:pPr>
            <w:r w:rsidDel="00000000" w:rsidR="00000000" w:rsidRPr="00000000">
              <w:rPr>
                <w:rtl w:val="0"/>
              </w:rPr>
            </w:r>
          </w:p>
        </w:tc>
        <w:tc>
          <w:tcPr/>
          <w:p w:rsidR="00000000" w:rsidDel="00000000" w:rsidP="00000000" w:rsidRDefault="00000000" w:rsidRPr="00000000" w14:paraId="00000070">
            <w:pPr>
              <w:jc w:val="left"/>
              <w:rPr>
                <w:color w:val="000000"/>
                <w:sz w:val="18"/>
                <w:szCs w:val="18"/>
              </w:rPr>
            </w:pPr>
            <w:r w:rsidDel="00000000" w:rsidR="00000000" w:rsidRPr="00000000">
              <w:rPr>
                <w:rtl w:val="0"/>
              </w:rPr>
            </w:r>
          </w:p>
        </w:tc>
        <w:tc>
          <w:tcPr/>
          <w:p w:rsidR="00000000" w:rsidDel="00000000" w:rsidP="00000000" w:rsidRDefault="00000000" w:rsidRPr="00000000" w14:paraId="00000071">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73">
            <w:pPr>
              <w:jc w:val="left"/>
              <w:rPr>
                <w:color w:val="000000"/>
                <w:sz w:val="18"/>
                <w:szCs w:val="18"/>
              </w:rPr>
            </w:pPr>
            <w:r w:rsidDel="00000000" w:rsidR="00000000" w:rsidRPr="00000000">
              <w:rPr>
                <w:color w:val="000000"/>
                <w:sz w:val="18"/>
                <w:szCs w:val="18"/>
                <w:rtl w:val="0"/>
              </w:rPr>
              <w:t xml:space="preserve">B.2.2.2</w:t>
            </w:r>
          </w:p>
        </w:tc>
        <w:tc>
          <w:tcPr/>
          <w:p w:rsidR="00000000" w:rsidDel="00000000" w:rsidP="00000000" w:rsidRDefault="00000000" w:rsidRPr="00000000" w14:paraId="00000074">
            <w:pPr>
              <w:jc w:val="left"/>
              <w:rPr>
                <w:color w:val="000000"/>
                <w:sz w:val="18"/>
                <w:szCs w:val="18"/>
              </w:rPr>
            </w:pPr>
            <w:r w:rsidDel="00000000" w:rsidR="00000000" w:rsidRPr="00000000">
              <w:rPr>
                <w:color w:val="000000"/>
                <w:sz w:val="18"/>
                <w:szCs w:val="18"/>
                <w:rtl w:val="0"/>
              </w:rPr>
              <w:t xml:space="preserve">Se implementan acciones del Plan de Trabajo Individual, que se relacionan con la mejora de los aprendizajes</w:t>
            </w:r>
          </w:p>
        </w:tc>
        <w:tc>
          <w:tcPr/>
          <w:p w:rsidR="00000000" w:rsidDel="00000000" w:rsidP="00000000" w:rsidRDefault="00000000" w:rsidRPr="00000000" w14:paraId="00000075">
            <w:pPr>
              <w:jc w:val="left"/>
              <w:rPr>
                <w:color w:val="000000"/>
                <w:sz w:val="18"/>
                <w:szCs w:val="18"/>
              </w:rPr>
            </w:pPr>
            <w:r w:rsidDel="00000000" w:rsidR="00000000" w:rsidRPr="00000000">
              <w:rPr>
                <w:rtl w:val="0"/>
              </w:rPr>
            </w:r>
          </w:p>
        </w:tc>
        <w:tc>
          <w:tcPr/>
          <w:p w:rsidR="00000000" w:rsidDel="00000000" w:rsidP="00000000" w:rsidRDefault="00000000" w:rsidRPr="00000000" w14:paraId="00000076">
            <w:pPr>
              <w:jc w:val="left"/>
              <w:rPr>
                <w:color w:val="000000"/>
                <w:sz w:val="18"/>
                <w:szCs w:val="18"/>
              </w:rPr>
            </w:pPr>
            <w:r w:rsidDel="00000000" w:rsidR="00000000" w:rsidRPr="00000000">
              <w:rPr>
                <w:rtl w:val="0"/>
              </w:rPr>
            </w:r>
          </w:p>
        </w:tc>
        <w:tc>
          <w:tcPr/>
          <w:p w:rsidR="00000000" w:rsidDel="00000000" w:rsidP="00000000" w:rsidRDefault="00000000" w:rsidRPr="00000000" w14:paraId="00000077">
            <w:pPr>
              <w:jc w:val="left"/>
              <w:rPr>
                <w:color w:val="000000"/>
                <w:sz w:val="18"/>
                <w:szCs w:val="18"/>
              </w:rPr>
            </w:pPr>
            <w:r w:rsidDel="00000000" w:rsidR="00000000" w:rsidRPr="00000000">
              <w:rPr>
                <w:rtl w:val="0"/>
              </w:rPr>
            </w:r>
          </w:p>
        </w:tc>
        <w:tc>
          <w:tcPr/>
          <w:p w:rsidR="00000000" w:rsidDel="00000000" w:rsidP="00000000" w:rsidRDefault="00000000" w:rsidRPr="00000000" w14:paraId="00000078">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7A">
            <w:pPr>
              <w:jc w:val="left"/>
              <w:rPr>
                <w:color w:val="000000"/>
                <w:sz w:val="18"/>
                <w:szCs w:val="18"/>
              </w:rPr>
            </w:pPr>
            <w:r w:rsidDel="00000000" w:rsidR="00000000" w:rsidRPr="00000000">
              <w:rPr>
                <w:color w:val="000000"/>
                <w:sz w:val="18"/>
                <w:szCs w:val="18"/>
                <w:rtl w:val="0"/>
              </w:rPr>
              <w:t xml:space="preserve">B.2.2.1</w:t>
            </w:r>
          </w:p>
        </w:tc>
        <w:tc>
          <w:tcPr/>
          <w:p w:rsidR="00000000" w:rsidDel="00000000" w:rsidP="00000000" w:rsidRDefault="00000000" w:rsidRPr="00000000" w14:paraId="0000007B">
            <w:pPr>
              <w:jc w:val="left"/>
              <w:rPr>
                <w:color w:val="000000"/>
                <w:sz w:val="18"/>
                <w:szCs w:val="18"/>
              </w:rPr>
            </w:pPr>
            <w:r w:rsidDel="00000000" w:rsidR="00000000" w:rsidRPr="00000000">
              <w:rPr>
                <w:color w:val="000000"/>
                <w:sz w:val="18"/>
                <w:szCs w:val="18"/>
                <w:rtl w:val="0"/>
              </w:rPr>
              <w:t xml:space="preserve">Se construye de manera colectiva acciones relacionadas con la mejora de los aprendizajes en el PEMC y las implementan.</w:t>
            </w:r>
          </w:p>
        </w:tc>
        <w:tc>
          <w:tcPr/>
          <w:p w:rsidR="00000000" w:rsidDel="00000000" w:rsidP="00000000" w:rsidRDefault="00000000" w:rsidRPr="00000000" w14:paraId="0000007C">
            <w:pPr>
              <w:jc w:val="left"/>
              <w:rPr>
                <w:color w:val="000000"/>
                <w:sz w:val="18"/>
                <w:szCs w:val="18"/>
              </w:rPr>
            </w:pPr>
            <w:r w:rsidDel="00000000" w:rsidR="00000000" w:rsidRPr="00000000">
              <w:rPr>
                <w:rtl w:val="0"/>
              </w:rPr>
            </w:r>
          </w:p>
        </w:tc>
        <w:tc>
          <w:tcPr/>
          <w:p w:rsidR="00000000" w:rsidDel="00000000" w:rsidP="00000000" w:rsidRDefault="00000000" w:rsidRPr="00000000" w14:paraId="0000007D">
            <w:pPr>
              <w:jc w:val="left"/>
              <w:rPr>
                <w:color w:val="000000"/>
                <w:sz w:val="18"/>
                <w:szCs w:val="18"/>
              </w:rPr>
            </w:pPr>
            <w:r w:rsidDel="00000000" w:rsidR="00000000" w:rsidRPr="00000000">
              <w:rPr>
                <w:rtl w:val="0"/>
              </w:rPr>
            </w:r>
          </w:p>
        </w:tc>
        <w:tc>
          <w:tcPr/>
          <w:p w:rsidR="00000000" w:rsidDel="00000000" w:rsidP="00000000" w:rsidRDefault="00000000" w:rsidRPr="00000000" w14:paraId="0000007E">
            <w:pPr>
              <w:jc w:val="left"/>
              <w:rPr>
                <w:color w:val="000000"/>
                <w:sz w:val="18"/>
                <w:szCs w:val="18"/>
              </w:rPr>
            </w:pPr>
            <w:r w:rsidDel="00000000" w:rsidR="00000000" w:rsidRPr="00000000">
              <w:rPr>
                <w:rtl w:val="0"/>
              </w:rPr>
            </w:r>
          </w:p>
        </w:tc>
        <w:tc>
          <w:tcPr/>
          <w:p w:rsidR="00000000" w:rsidDel="00000000" w:rsidP="00000000" w:rsidRDefault="00000000" w:rsidRPr="00000000" w14:paraId="0000007F">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81">
            <w:pPr>
              <w:jc w:val="left"/>
              <w:rPr>
                <w:color w:val="000000"/>
                <w:sz w:val="18"/>
                <w:szCs w:val="18"/>
              </w:rPr>
            </w:pPr>
            <w:r w:rsidDel="00000000" w:rsidR="00000000" w:rsidRPr="00000000">
              <w:rPr>
                <w:color w:val="000000"/>
                <w:sz w:val="18"/>
                <w:szCs w:val="18"/>
                <w:rtl w:val="0"/>
              </w:rPr>
              <w:t xml:space="preserve">B.2.3.3</w:t>
            </w:r>
          </w:p>
        </w:tc>
        <w:tc>
          <w:tcPr/>
          <w:p w:rsidR="00000000" w:rsidDel="00000000" w:rsidP="00000000" w:rsidRDefault="00000000" w:rsidRPr="00000000" w14:paraId="00000082">
            <w:pPr>
              <w:jc w:val="left"/>
              <w:rPr>
                <w:color w:val="000000"/>
                <w:sz w:val="18"/>
                <w:szCs w:val="18"/>
              </w:rPr>
            </w:pPr>
            <w:r w:rsidDel="00000000" w:rsidR="00000000" w:rsidRPr="00000000">
              <w:rPr>
                <w:color w:val="000000"/>
                <w:sz w:val="18"/>
                <w:szCs w:val="18"/>
                <w:rtl w:val="0"/>
              </w:rPr>
              <w:t xml:space="preserve">Se logran mejoras en los resultados educativos de la escuela de un ciclo escolar a otro.</w:t>
            </w:r>
          </w:p>
        </w:tc>
        <w:tc>
          <w:tcPr/>
          <w:p w:rsidR="00000000" w:rsidDel="00000000" w:rsidP="00000000" w:rsidRDefault="00000000" w:rsidRPr="00000000" w14:paraId="00000083">
            <w:pPr>
              <w:jc w:val="left"/>
              <w:rPr>
                <w:color w:val="000000"/>
                <w:sz w:val="18"/>
                <w:szCs w:val="18"/>
              </w:rPr>
            </w:pPr>
            <w:r w:rsidDel="00000000" w:rsidR="00000000" w:rsidRPr="00000000">
              <w:rPr>
                <w:rtl w:val="0"/>
              </w:rPr>
            </w:r>
          </w:p>
        </w:tc>
        <w:tc>
          <w:tcPr/>
          <w:p w:rsidR="00000000" w:rsidDel="00000000" w:rsidP="00000000" w:rsidRDefault="00000000" w:rsidRPr="00000000" w14:paraId="00000084">
            <w:pPr>
              <w:jc w:val="left"/>
              <w:rPr>
                <w:color w:val="000000"/>
                <w:sz w:val="18"/>
                <w:szCs w:val="18"/>
              </w:rPr>
            </w:pPr>
            <w:r w:rsidDel="00000000" w:rsidR="00000000" w:rsidRPr="00000000">
              <w:rPr>
                <w:rtl w:val="0"/>
              </w:rPr>
            </w:r>
          </w:p>
        </w:tc>
        <w:tc>
          <w:tcPr/>
          <w:p w:rsidR="00000000" w:rsidDel="00000000" w:rsidP="00000000" w:rsidRDefault="00000000" w:rsidRPr="00000000" w14:paraId="00000085">
            <w:pPr>
              <w:jc w:val="left"/>
              <w:rPr>
                <w:color w:val="000000"/>
                <w:sz w:val="18"/>
                <w:szCs w:val="18"/>
              </w:rPr>
            </w:pPr>
            <w:r w:rsidDel="00000000" w:rsidR="00000000" w:rsidRPr="00000000">
              <w:rPr>
                <w:rtl w:val="0"/>
              </w:rPr>
            </w:r>
          </w:p>
        </w:tc>
        <w:tc>
          <w:tcPr/>
          <w:p w:rsidR="00000000" w:rsidDel="00000000" w:rsidP="00000000" w:rsidRDefault="00000000" w:rsidRPr="00000000" w14:paraId="00000086">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88">
            <w:pPr>
              <w:jc w:val="left"/>
              <w:rPr>
                <w:color w:val="000000"/>
                <w:sz w:val="18"/>
                <w:szCs w:val="18"/>
              </w:rPr>
            </w:pPr>
            <w:r w:rsidDel="00000000" w:rsidR="00000000" w:rsidRPr="00000000">
              <w:rPr>
                <w:color w:val="000000"/>
                <w:sz w:val="18"/>
                <w:szCs w:val="18"/>
                <w:rtl w:val="0"/>
              </w:rPr>
              <w:t xml:space="preserve">B.2.1.5</w:t>
            </w:r>
          </w:p>
        </w:tc>
        <w:tc>
          <w:tcPr/>
          <w:p w:rsidR="00000000" w:rsidDel="00000000" w:rsidP="00000000" w:rsidRDefault="00000000" w:rsidRPr="00000000" w14:paraId="00000089">
            <w:pPr>
              <w:jc w:val="left"/>
              <w:rPr>
                <w:color w:val="000000"/>
                <w:sz w:val="18"/>
                <w:szCs w:val="18"/>
              </w:rPr>
            </w:pPr>
            <w:r w:rsidDel="00000000" w:rsidR="00000000" w:rsidRPr="00000000">
              <w:rPr>
                <w:color w:val="000000"/>
                <w:sz w:val="18"/>
                <w:szCs w:val="18"/>
                <w:rtl w:val="0"/>
              </w:rPr>
              <w:t xml:space="preserve">El directivo observa la práctica docente a través de la planeación didáctica y la evaluación de sus alumnos</w:t>
            </w:r>
          </w:p>
        </w:tc>
        <w:tc>
          <w:tcPr/>
          <w:p w:rsidR="00000000" w:rsidDel="00000000" w:rsidP="00000000" w:rsidRDefault="00000000" w:rsidRPr="00000000" w14:paraId="0000008A">
            <w:pPr>
              <w:jc w:val="left"/>
              <w:rPr>
                <w:color w:val="000000"/>
                <w:sz w:val="18"/>
                <w:szCs w:val="18"/>
              </w:rPr>
            </w:pPr>
            <w:r w:rsidDel="00000000" w:rsidR="00000000" w:rsidRPr="00000000">
              <w:rPr>
                <w:rtl w:val="0"/>
              </w:rPr>
            </w:r>
          </w:p>
        </w:tc>
        <w:tc>
          <w:tcPr/>
          <w:p w:rsidR="00000000" w:rsidDel="00000000" w:rsidP="00000000" w:rsidRDefault="00000000" w:rsidRPr="00000000" w14:paraId="0000008B">
            <w:pPr>
              <w:jc w:val="left"/>
              <w:rPr>
                <w:color w:val="000000"/>
                <w:sz w:val="18"/>
                <w:szCs w:val="18"/>
              </w:rPr>
            </w:pPr>
            <w:r w:rsidDel="00000000" w:rsidR="00000000" w:rsidRPr="00000000">
              <w:rPr>
                <w:rtl w:val="0"/>
              </w:rPr>
            </w:r>
          </w:p>
        </w:tc>
        <w:tc>
          <w:tcPr/>
          <w:p w:rsidR="00000000" w:rsidDel="00000000" w:rsidP="00000000" w:rsidRDefault="00000000" w:rsidRPr="00000000" w14:paraId="0000008C">
            <w:pPr>
              <w:jc w:val="left"/>
              <w:rPr>
                <w:color w:val="000000"/>
                <w:sz w:val="18"/>
                <w:szCs w:val="18"/>
              </w:rPr>
            </w:pPr>
            <w:r w:rsidDel="00000000" w:rsidR="00000000" w:rsidRPr="00000000">
              <w:rPr>
                <w:rtl w:val="0"/>
              </w:rPr>
            </w:r>
          </w:p>
        </w:tc>
        <w:tc>
          <w:tcPr/>
          <w:p w:rsidR="00000000" w:rsidDel="00000000" w:rsidP="00000000" w:rsidRDefault="00000000" w:rsidRPr="00000000" w14:paraId="0000008D">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8F">
            <w:pPr>
              <w:jc w:val="left"/>
              <w:rPr>
                <w:color w:val="000000"/>
                <w:sz w:val="18"/>
                <w:szCs w:val="18"/>
              </w:rPr>
            </w:pPr>
            <w:r w:rsidDel="00000000" w:rsidR="00000000" w:rsidRPr="00000000">
              <w:rPr>
                <w:color w:val="000000"/>
                <w:sz w:val="18"/>
                <w:szCs w:val="18"/>
                <w:rtl w:val="0"/>
              </w:rPr>
              <w:t xml:space="preserve">B.2.1.6</w:t>
            </w:r>
          </w:p>
        </w:tc>
        <w:tc>
          <w:tcPr/>
          <w:p w:rsidR="00000000" w:rsidDel="00000000" w:rsidP="00000000" w:rsidRDefault="00000000" w:rsidRPr="00000000" w14:paraId="00000090">
            <w:pPr>
              <w:jc w:val="left"/>
              <w:rPr>
                <w:color w:val="000000"/>
                <w:sz w:val="18"/>
                <w:szCs w:val="18"/>
              </w:rPr>
            </w:pPr>
            <w:r w:rsidDel="00000000" w:rsidR="00000000" w:rsidRPr="00000000">
              <w:rPr>
                <w:color w:val="000000"/>
                <w:sz w:val="18"/>
                <w:szCs w:val="18"/>
                <w:rtl w:val="0"/>
              </w:rPr>
              <w:t xml:space="preserve">El directivo observa in-situ la práctica docente </w:t>
            </w:r>
          </w:p>
        </w:tc>
        <w:tc>
          <w:tcPr/>
          <w:p w:rsidR="00000000" w:rsidDel="00000000" w:rsidP="00000000" w:rsidRDefault="00000000" w:rsidRPr="00000000" w14:paraId="00000091">
            <w:pPr>
              <w:jc w:val="left"/>
              <w:rPr>
                <w:color w:val="000000"/>
                <w:sz w:val="18"/>
                <w:szCs w:val="18"/>
              </w:rPr>
            </w:pPr>
            <w:r w:rsidDel="00000000" w:rsidR="00000000" w:rsidRPr="00000000">
              <w:rPr>
                <w:rtl w:val="0"/>
              </w:rPr>
            </w:r>
          </w:p>
        </w:tc>
        <w:tc>
          <w:tcPr/>
          <w:p w:rsidR="00000000" w:rsidDel="00000000" w:rsidP="00000000" w:rsidRDefault="00000000" w:rsidRPr="00000000" w14:paraId="00000092">
            <w:pPr>
              <w:jc w:val="left"/>
              <w:rPr>
                <w:color w:val="000000"/>
                <w:sz w:val="18"/>
                <w:szCs w:val="18"/>
              </w:rPr>
            </w:pPr>
            <w:r w:rsidDel="00000000" w:rsidR="00000000" w:rsidRPr="00000000">
              <w:rPr>
                <w:rtl w:val="0"/>
              </w:rPr>
            </w:r>
          </w:p>
        </w:tc>
        <w:tc>
          <w:tcPr/>
          <w:p w:rsidR="00000000" w:rsidDel="00000000" w:rsidP="00000000" w:rsidRDefault="00000000" w:rsidRPr="00000000" w14:paraId="00000093">
            <w:pPr>
              <w:jc w:val="left"/>
              <w:rPr>
                <w:color w:val="000000"/>
                <w:sz w:val="18"/>
                <w:szCs w:val="18"/>
              </w:rPr>
            </w:pPr>
            <w:r w:rsidDel="00000000" w:rsidR="00000000" w:rsidRPr="00000000">
              <w:rPr>
                <w:rtl w:val="0"/>
              </w:rPr>
            </w:r>
          </w:p>
        </w:tc>
        <w:tc>
          <w:tcPr/>
          <w:p w:rsidR="00000000" w:rsidDel="00000000" w:rsidP="00000000" w:rsidRDefault="00000000" w:rsidRPr="00000000" w14:paraId="00000094">
            <w:pPr>
              <w:jc w:val="left"/>
              <w:rPr>
                <w:color w:val="000000"/>
                <w:sz w:val="18"/>
                <w:szCs w:val="18"/>
              </w:rPr>
            </w:pPr>
            <w:r w:rsidDel="00000000" w:rsidR="00000000" w:rsidRPr="00000000">
              <w:rPr>
                <w:rtl w:val="0"/>
              </w:rPr>
            </w:r>
          </w:p>
        </w:tc>
      </w:tr>
      <w:tr>
        <w:trPr>
          <w:cantSplit w:val="0"/>
          <w:trHeight w:val="227" w:hRule="atLeast"/>
          <w:tblHeader w:val="0"/>
        </w:trPr>
        <w:tc>
          <w:tcPr>
            <w:vMerge w:val="restart"/>
          </w:tcPr>
          <w:p w:rsidR="00000000" w:rsidDel="00000000" w:rsidP="00000000" w:rsidRDefault="00000000" w:rsidRPr="00000000" w14:paraId="00000095">
            <w:pPr>
              <w:jc w:val="left"/>
              <w:rPr>
                <w:color w:val="000000"/>
                <w:sz w:val="18"/>
                <w:szCs w:val="18"/>
              </w:rPr>
            </w:pPr>
            <w:r w:rsidDel="00000000" w:rsidR="00000000" w:rsidRPr="00000000">
              <w:rPr>
                <w:color w:val="000000"/>
                <w:sz w:val="18"/>
                <w:szCs w:val="18"/>
                <w:rtl w:val="0"/>
              </w:rPr>
              <w:t xml:space="preserve">Gestión dialógica del aprendizaje</w:t>
            </w:r>
          </w:p>
        </w:tc>
        <w:tc>
          <w:tcPr/>
          <w:p w:rsidR="00000000" w:rsidDel="00000000" w:rsidP="00000000" w:rsidRDefault="00000000" w:rsidRPr="00000000" w14:paraId="00000096">
            <w:pPr>
              <w:jc w:val="left"/>
              <w:rPr>
                <w:color w:val="000000"/>
                <w:sz w:val="18"/>
                <w:szCs w:val="18"/>
              </w:rPr>
            </w:pPr>
            <w:r w:rsidDel="00000000" w:rsidR="00000000" w:rsidRPr="00000000">
              <w:rPr>
                <w:color w:val="000000"/>
                <w:sz w:val="18"/>
                <w:szCs w:val="18"/>
                <w:rtl w:val="0"/>
              </w:rPr>
              <w:t xml:space="preserve">B.2.1.7</w:t>
            </w:r>
          </w:p>
        </w:tc>
        <w:tc>
          <w:tcPr/>
          <w:p w:rsidR="00000000" w:rsidDel="00000000" w:rsidP="00000000" w:rsidRDefault="00000000" w:rsidRPr="00000000" w14:paraId="00000097">
            <w:pPr>
              <w:jc w:val="left"/>
              <w:rPr>
                <w:color w:val="000000"/>
                <w:sz w:val="18"/>
                <w:szCs w:val="18"/>
              </w:rPr>
            </w:pPr>
            <w:r w:rsidDel="00000000" w:rsidR="00000000" w:rsidRPr="00000000">
              <w:rPr>
                <w:color w:val="000000"/>
                <w:sz w:val="18"/>
                <w:szCs w:val="18"/>
                <w:rtl w:val="0"/>
              </w:rPr>
              <w:t xml:space="preserve">El directivo retroalimenta a los docentes con relación a su práctica</w:t>
            </w:r>
          </w:p>
        </w:tc>
        <w:tc>
          <w:tcPr/>
          <w:p w:rsidR="00000000" w:rsidDel="00000000" w:rsidP="00000000" w:rsidRDefault="00000000" w:rsidRPr="00000000" w14:paraId="00000098">
            <w:pPr>
              <w:jc w:val="left"/>
              <w:rPr>
                <w:color w:val="000000"/>
                <w:sz w:val="18"/>
                <w:szCs w:val="18"/>
              </w:rPr>
            </w:pPr>
            <w:r w:rsidDel="00000000" w:rsidR="00000000" w:rsidRPr="00000000">
              <w:rPr>
                <w:rtl w:val="0"/>
              </w:rPr>
            </w:r>
          </w:p>
        </w:tc>
        <w:tc>
          <w:tcPr/>
          <w:p w:rsidR="00000000" w:rsidDel="00000000" w:rsidP="00000000" w:rsidRDefault="00000000" w:rsidRPr="00000000" w14:paraId="00000099">
            <w:pPr>
              <w:jc w:val="left"/>
              <w:rPr>
                <w:color w:val="000000"/>
                <w:sz w:val="18"/>
                <w:szCs w:val="18"/>
              </w:rPr>
            </w:pPr>
            <w:r w:rsidDel="00000000" w:rsidR="00000000" w:rsidRPr="00000000">
              <w:rPr>
                <w:rtl w:val="0"/>
              </w:rPr>
            </w:r>
          </w:p>
        </w:tc>
        <w:tc>
          <w:tcPr/>
          <w:p w:rsidR="00000000" w:rsidDel="00000000" w:rsidP="00000000" w:rsidRDefault="00000000" w:rsidRPr="00000000" w14:paraId="0000009A">
            <w:pPr>
              <w:jc w:val="left"/>
              <w:rPr>
                <w:color w:val="000000"/>
                <w:sz w:val="18"/>
                <w:szCs w:val="18"/>
              </w:rPr>
            </w:pPr>
            <w:r w:rsidDel="00000000" w:rsidR="00000000" w:rsidRPr="00000000">
              <w:rPr>
                <w:rtl w:val="0"/>
              </w:rPr>
            </w:r>
          </w:p>
        </w:tc>
        <w:tc>
          <w:tcPr/>
          <w:p w:rsidR="00000000" w:rsidDel="00000000" w:rsidP="00000000" w:rsidRDefault="00000000" w:rsidRPr="00000000" w14:paraId="0000009B">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9D">
            <w:pPr>
              <w:jc w:val="left"/>
              <w:rPr>
                <w:color w:val="000000"/>
                <w:sz w:val="18"/>
                <w:szCs w:val="18"/>
              </w:rPr>
            </w:pPr>
            <w:r w:rsidDel="00000000" w:rsidR="00000000" w:rsidRPr="00000000">
              <w:rPr>
                <w:color w:val="000000"/>
                <w:sz w:val="18"/>
                <w:szCs w:val="18"/>
                <w:rtl w:val="0"/>
              </w:rPr>
              <w:t xml:space="preserve">B.2.1.8</w:t>
            </w:r>
          </w:p>
        </w:tc>
        <w:tc>
          <w:tcPr/>
          <w:p w:rsidR="00000000" w:rsidDel="00000000" w:rsidP="00000000" w:rsidRDefault="00000000" w:rsidRPr="00000000" w14:paraId="0000009E">
            <w:pPr>
              <w:jc w:val="left"/>
              <w:rPr>
                <w:color w:val="000000"/>
                <w:sz w:val="18"/>
                <w:szCs w:val="18"/>
              </w:rPr>
            </w:pPr>
            <w:r w:rsidDel="00000000" w:rsidR="00000000" w:rsidRPr="00000000">
              <w:rPr>
                <w:color w:val="000000"/>
                <w:sz w:val="18"/>
                <w:szCs w:val="18"/>
                <w:rtl w:val="0"/>
              </w:rPr>
              <w:t xml:space="preserve">El directivo propicia que el docente reflexione y analice su práctica a través de la retroalimentación</w:t>
            </w:r>
          </w:p>
        </w:tc>
        <w:tc>
          <w:tcPr/>
          <w:p w:rsidR="00000000" w:rsidDel="00000000" w:rsidP="00000000" w:rsidRDefault="00000000" w:rsidRPr="00000000" w14:paraId="0000009F">
            <w:pPr>
              <w:jc w:val="left"/>
              <w:rPr>
                <w:color w:val="000000"/>
                <w:sz w:val="18"/>
                <w:szCs w:val="18"/>
              </w:rPr>
            </w:pPr>
            <w:r w:rsidDel="00000000" w:rsidR="00000000" w:rsidRPr="00000000">
              <w:rPr>
                <w:rtl w:val="0"/>
              </w:rPr>
            </w:r>
          </w:p>
        </w:tc>
        <w:tc>
          <w:tcPr/>
          <w:p w:rsidR="00000000" w:rsidDel="00000000" w:rsidP="00000000" w:rsidRDefault="00000000" w:rsidRPr="00000000" w14:paraId="000000A0">
            <w:pPr>
              <w:jc w:val="left"/>
              <w:rPr>
                <w:color w:val="000000"/>
                <w:sz w:val="18"/>
                <w:szCs w:val="18"/>
              </w:rPr>
            </w:pPr>
            <w:r w:rsidDel="00000000" w:rsidR="00000000" w:rsidRPr="00000000">
              <w:rPr>
                <w:rtl w:val="0"/>
              </w:rPr>
            </w:r>
          </w:p>
        </w:tc>
        <w:tc>
          <w:tcPr/>
          <w:p w:rsidR="00000000" w:rsidDel="00000000" w:rsidP="00000000" w:rsidRDefault="00000000" w:rsidRPr="00000000" w14:paraId="000000A1">
            <w:pPr>
              <w:jc w:val="left"/>
              <w:rPr>
                <w:color w:val="000000"/>
                <w:sz w:val="18"/>
                <w:szCs w:val="18"/>
              </w:rPr>
            </w:pPr>
            <w:r w:rsidDel="00000000" w:rsidR="00000000" w:rsidRPr="00000000">
              <w:rPr>
                <w:rtl w:val="0"/>
              </w:rPr>
            </w:r>
          </w:p>
        </w:tc>
        <w:tc>
          <w:tcPr/>
          <w:p w:rsidR="00000000" w:rsidDel="00000000" w:rsidP="00000000" w:rsidRDefault="00000000" w:rsidRPr="00000000" w14:paraId="000000A2">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A4">
            <w:pPr>
              <w:jc w:val="left"/>
              <w:rPr>
                <w:color w:val="000000"/>
                <w:sz w:val="18"/>
                <w:szCs w:val="18"/>
              </w:rPr>
            </w:pPr>
            <w:r w:rsidDel="00000000" w:rsidR="00000000" w:rsidRPr="00000000">
              <w:rPr>
                <w:color w:val="000000"/>
                <w:sz w:val="18"/>
                <w:szCs w:val="18"/>
                <w:rtl w:val="0"/>
              </w:rPr>
              <w:t xml:space="preserve">B.2.3.2</w:t>
            </w:r>
          </w:p>
        </w:tc>
        <w:tc>
          <w:tcPr/>
          <w:p w:rsidR="00000000" w:rsidDel="00000000" w:rsidP="00000000" w:rsidRDefault="00000000" w:rsidRPr="00000000" w14:paraId="000000A5">
            <w:pPr>
              <w:jc w:val="left"/>
              <w:rPr>
                <w:color w:val="000000"/>
                <w:sz w:val="18"/>
                <w:szCs w:val="18"/>
              </w:rPr>
            </w:pPr>
            <w:r w:rsidDel="00000000" w:rsidR="00000000" w:rsidRPr="00000000">
              <w:rPr>
                <w:color w:val="000000"/>
                <w:sz w:val="18"/>
                <w:szCs w:val="18"/>
                <w:rtl w:val="0"/>
              </w:rPr>
              <w:t xml:space="preserve">El directivo implementa nuevas prácticas de acompañamiento a los docentes a partir de su autoevaluación</w:t>
            </w:r>
          </w:p>
        </w:tc>
        <w:tc>
          <w:tcPr/>
          <w:p w:rsidR="00000000" w:rsidDel="00000000" w:rsidP="00000000" w:rsidRDefault="00000000" w:rsidRPr="00000000" w14:paraId="000000A6">
            <w:pPr>
              <w:jc w:val="left"/>
              <w:rPr>
                <w:color w:val="000000"/>
                <w:sz w:val="18"/>
                <w:szCs w:val="18"/>
              </w:rPr>
            </w:pPr>
            <w:r w:rsidDel="00000000" w:rsidR="00000000" w:rsidRPr="00000000">
              <w:rPr>
                <w:rtl w:val="0"/>
              </w:rPr>
            </w:r>
          </w:p>
        </w:tc>
        <w:tc>
          <w:tcPr/>
          <w:p w:rsidR="00000000" w:rsidDel="00000000" w:rsidP="00000000" w:rsidRDefault="00000000" w:rsidRPr="00000000" w14:paraId="000000A7">
            <w:pPr>
              <w:jc w:val="left"/>
              <w:rPr>
                <w:color w:val="000000"/>
                <w:sz w:val="18"/>
                <w:szCs w:val="18"/>
              </w:rPr>
            </w:pPr>
            <w:r w:rsidDel="00000000" w:rsidR="00000000" w:rsidRPr="00000000">
              <w:rPr>
                <w:rtl w:val="0"/>
              </w:rPr>
            </w:r>
          </w:p>
        </w:tc>
        <w:tc>
          <w:tcPr/>
          <w:p w:rsidR="00000000" w:rsidDel="00000000" w:rsidP="00000000" w:rsidRDefault="00000000" w:rsidRPr="00000000" w14:paraId="000000A8">
            <w:pPr>
              <w:jc w:val="left"/>
              <w:rPr>
                <w:color w:val="000000"/>
                <w:sz w:val="18"/>
                <w:szCs w:val="18"/>
              </w:rPr>
            </w:pPr>
            <w:r w:rsidDel="00000000" w:rsidR="00000000" w:rsidRPr="00000000">
              <w:rPr>
                <w:rtl w:val="0"/>
              </w:rPr>
            </w:r>
          </w:p>
        </w:tc>
        <w:tc>
          <w:tcPr/>
          <w:p w:rsidR="00000000" w:rsidDel="00000000" w:rsidP="00000000" w:rsidRDefault="00000000" w:rsidRPr="00000000" w14:paraId="000000A9">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AB">
            <w:pPr>
              <w:jc w:val="left"/>
              <w:rPr>
                <w:color w:val="000000"/>
                <w:sz w:val="18"/>
                <w:szCs w:val="18"/>
              </w:rPr>
            </w:pPr>
            <w:r w:rsidDel="00000000" w:rsidR="00000000" w:rsidRPr="00000000">
              <w:rPr>
                <w:color w:val="000000"/>
                <w:sz w:val="18"/>
                <w:szCs w:val="18"/>
                <w:rtl w:val="0"/>
              </w:rPr>
              <w:t xml:space="preserve">B.4.2.1</w:t>
            </w:r>
          </w:p>
        </w:tc>
        <w:tc>
          <w:tcPr/>
          <w:p w:rsidR="00000000" w:rsidDel="00000000" w:rsidP="00000000" w:rsidRDefault="00000000" w:rsidRPr="00000000" w14:paraId="000000AC">
            <w:pPr>
              <w:jc w:val="left"/>
              <w:rPr>
                <w:color w:val="000000"/>
                <w:sz w:val="18"/>
                <w:szCs w:val="18"/>
              </w:rPr>
            </w:pPr>
            <w:r w:rsidDel="00000000" w:rsidR="00000000" w:rsidRPr="00000000">
              <w:rPr>
                <w:color w:val="000000"/>
                <w:sz w:val="18"/>
                <w:szCs w:val="18"/>
                <w:rtl w:val="0"/>
              </w:rPr>
              <w:t xml:space="preserve">El docente participa en la detección de necesidades de formación</w:t>
            </w:r>
          </w:p>
        </w:tc>
        <w:tc>
          <w:tcPr/>
          <w:p w:rsidR="00000000" w:rsidDel="00000000" w:rsidP="00000000" w:rsidRDefault="00000000" w:rsidRPr="00000000" w14:paraId="000000AD">
            <w:pPr>
              <w:jc w:val="left"/>
              <w:rPr>
                <w:color w:val="000000"/>
                <w:sz w:val="18"/>
                <w:szCs w:val="18"/>
              </w:rPr>
            </w:pPr>
            <w:r w:rsidDel="00000000" w:rsidR="00000000" w:rsidRPr="00000000">
              <w:rPr>
                <w:rtl w:val="0"/>
              </w:rPr>
            </w:r>
          </w:p>
        </w:tc>
        <w:tc>
          <w:tcPr/>
          <w:p w:rsidR="00000000" w:rsidDel="00000000" w:rsidP="00000000" w:rsidRDefault="00000000" w:rsidRPr="00000000" w14:paraId="000000AE">
            <w:pPr>
              <w:jc w:val="left"/>
              <w:rPr>
                <w:color w:val="000000"/>
                <w:sz w:val="18"/>
                <w:szCs w:val="18"/>
              </w:rPr>
            </w:pPr>
            <w:r w:rsidDel="00000000" w:rsidR="00000000" w:rsidRPr="00000000">
              <w:rPr>
                <w:rtl w:val="0"/>
              </w:rPr>
            </w:r>
          </w:p>
        </w:tc>
        <w:tc>
          <w:tcPr/>
          <w:p w:rsidR="00000000" w:rsidDel="00000000" w:rsidP="00000000" w:rsidRDefault="00000000" w:rsidRPr="00000000" w14:paraId="000000AF">
            <w:pPr>
              <w:jc w:val="left"/>
              <w:rPr>
                <w:color w:val="000000"/>
                <w:sz w:val="18"/>
                <w:szCs w:val="18"/>
              </w:rPr>
            </w:pPr>
            <w:r w:rsidDel="00000000" w:rsidR="00000000" w:rsidRPr="00000000">
              <w:rPr>
                <w:rtl w:val="0"/>
              </w:rPr>
            </w:r>
          </w:p>
        </w:tc>
        <w:tc>
          <w:tcPr/>
          <w:p w:rsidR="00000000" w:rsidDel="00000000" w:rsidP="00000000" w:rsidRDefault="00000000" w:rsidRPr="00000000" w14:paraId="000000B0">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B2">
            <w:pPr>
              <w:jc w:val="left"/>
              <w:rPr>
                <w:color w:val="000000"/>
                <w:sz w:val="18"/>
                <w:szCs w:val="18"/>
              </w:rPr>
            </w:pPr>
            <w:r w:rsidDel="00000000" w:rsidR="00000000" w:rsidRPr="00000000">
              <w:rPr>
                <w:color w:val="000000"/>
                <w:sz w:val="18"/>
                <w:szCs w:val="18"/>
                <w:rtl w:val="0"/>
              </w:rPr>
              <w:t xml:space="preserve">B.4.2.2</w:t>
            </w:r>
          </w:p>
        </w:tc>
        <w:tc>
          <w:tcPr/>
          <w:p w:rsidR="00000000" w:rsidDel="00000000" w:rsidP="00000000" w:rsidRDefault="00000000" w:rsidRPr="00000000" w14:paraId="000000B3">
            <w:pPr>
              <w:jc w:val="left"/>
              <w:rPr>
                <w:color w:val="000000"/>
                <w:sz w:val="18"/>
                <w:szCs w:val="18"/>
              </w:rPr>
            </w:pPr>
            <w:r w:rsidDel="00000000" w:rsidR="00000000" w:rsidRPr="00000000">
              <w:rPr>
                <w:color w:val="000000"/>
                <w:sz w:val="18"/>
                <w:szCs w:val="18"/>
                <w:rtl w:val="0"/>
              </w:rPr>
              <w:t xml:space="preserve">Se elabora un proyecto, estrategia o acción(es) para la formación y autoformación del colectivo, que es congruente con el diagnóstico</w:t>
            </w:r>
          </w:p>
        </w:tc>
        <w:tc>
          <w:tcPr/>
          <w:p w:rsidR="00000000" w:rsidDel="00000000" w:rsidP="00000000" w:rsidRDefault="00000000" w:rsidRPr="00000000" w14:paraId="000000B4">
            <w:pPr>
              <w:jc w:val="left"/>
              <w:rPr>
                <w:color w:val="000000"/>
                <w:sz w:val="18"/>
                <w:szCs w:val="18"/>
              </w:rPr>
            </w:pPr>
            <w:r w:rsidDel="00000000" w:rsidR="00000000" w:rsidRPr="00000000">
              <w:rPr>
                <w:rtl w:val="0"/>
              </w:rPr>
            </w:r>
          </w:p>
        </w:tc>
        <w:tc>
          <w:tcPr/>
          <w:p w:rsidR="00000000" w:rsidDel="00000000" w:rsidP="00000000" w:rsidRDefault="00000000" w:rsidRPr="00000000" w14:paraId="000000B5">
            <w:pPr>
              <w:jc w:val="left"/>
              <w:rPr>
                <w:color w:val="000000"/>
                <w:sz w:val="18"/>
                <w:szCs w:val="18"/>
              </w:rPr>
            </w:pPr>
            <w:r w:rsidDel="00000000" w:rsidR="00000000" w:rsidRPr="00000000">
              <w:rPr>
                <w:rtl w:val="0"/>
              </w:rPr>
            </w:r>
          </w:p>
        </w:tc>
        <w:tc>
          <w:tcPr/>
          <w:p w:rsidR="00000000" w:rsidDel="00000000" w:rsidP="00000000" w:rsidRDefault="00000000" w:rsidRPr="00000000" w14:paraId="000000B6">
            <w:pPr>
              <w:jc w:val="left"/>
              <w:rPr>
                <w:color w:val="000000"/>
                <w:sz w:val="18"/>
                <w:szCs w:val="18"/>
              </w:rPr>
            </w:pPr>
            <w:r w:rsidDel="00000000" w:rsidR="00000000" w:rsidRPr="00000000">
              <w:rPr>
                <w:rtl w:val="0"/>
              </w:rPr>
            </w:r>
          </w:p>
        </w:tc>
        <w:tc>
          <w:tcPr/>
          <w:p w:rsidR="00000000" w:rsidDel="00000000" w:rsidP="00000000" w:rsidRDefault="00000000" w:rsidRPr="00000000" w14:paraId="000000B7">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B9">
            <w:pPr>
              <w:jc w:val="left"/>
              <w:rPr>
                <w:color w:val="000000"/>
                <w:sz w:val="18"/>
                <w:szCs w:val="18"/>
              </w:rPr>
            </w:pPr>
            <w:r w:rsidDel="00000000" w:rsidR="00000000" w:rsidRPr="00000000">
              <w:rPr>
                <w:color w:val="000000"/>
                <w:sz w:val="18"/>
                <w:szCs w:val="18"/>
                <w:rtl w:val="0"/>
              </w:rPr>
              <w:t xml:space="preserve">B.4.1.1</w:t>
            </w:r>
          </w:p>
        </w:tc>
        <w:tc>
          <w:tcPr/>
          <w:p w:rsidR="00000000" w:rsidDel="00000000" w:rsidP="00000000" w:rsidRDefault="00000000" w:rsidRPr="00000000" w14:paraId="000000BA">
            <w:pPr>
              <w:jc w:val="left"/>
              <w:rPr>
                <w:color w:val="000000"/>
                <w:sz w:val="18"/>
                <w:szCs w:val="18"/>
              </w:rPr>
            </w:pPr>
            <w:r w:rsidDel="00000000" w:rsidR="00000000" w:rsidRPr="00000000">
              <w:rPr>
                <w:color w:val="000000"/>
                <w:sz w:val="18"/>
                <w:szCs w:val="18"/>
                <w:rtl w:val="0"/>
              </w:rPr>
              <w:t xml:space="preserve">El docente colabora en el desarrollo de acciones que favorecen el proceso formativo del colectivo.</w:t>
            </w:r>
          </w:p>
        </w:tc>
        <w:tc>
          <w:tcPr/>
          <w:p w:rsidR="00000000" w:rsidDel="00000000" w:rsidP="00000000" w:rsidRDefault="00000000" w:rsidRPr="00000000" w14:paraId="000000BB">
            <w:pPr>
              <w:jc w:val="left"/>
              <w:rPr>
                <w:color w:val="000000"/>
                <w:sz w:val="18"/>
                <w:szCs w:val="18"/>
              </w:rPr>
            </w:pPr>
            <w:r w:rsidDel="00000000" w:rsidR="00000000" w:rsidRPr="00000000">
              <w:rPr>
                <w:rtl w:val="0"/>
              </w:rPr>
            </w:r>
          </w:p>
        </w:tc>
        <w:tc>
          <w:tcPr/>
          <w:p w:rsidR="00000000" w:rsidDel="00000000" w:rsidP="00000000" w:rsidRDefault="00000000" w:rsidRPr="00000000" w14:paraId="000000BC">
            <w:pPr>
              <w:jc w:val="left"/>
              <w:rPr>
                <w:color w:val="000000"/>
                <w:sz w:val="18"/>
                <w:szCs w:val="18"/>
              </w:rPr>
            </w:pPr>
            <w:r w:rsidDel="00000000" w:rsidR="00000000" w:rsidRPr="00000000">
              <w:rPr>
                <w:rtl w:val="0"/>
              </w:rPr>
            </w:r>
          </w:p>
        </w:tc>
        <w:tc>
          <w:tcPr/>
          <w:p w:rsidR="00000000" w:rsidDel="00000000" w:rsidP="00000000" w:rsidRDefault="00000000" w:rsidRPr="00000000" w14:paraId="000000BD">
            <w:pPr>
              <w:jc w:val="left"/>
              <w:rPr>
                <w:color w:val="000000"/>
                <w:sz w:val="18"/>
                <w:szCs w:val="18"/>
              </w:rPr>
            </w:pPr>
            <w:r w:rsidDel="00000000" w:rsidR="00000000" w:rsidRPr="00000000">
              <w:rPr>
                <w:rtl w:val="0"/>
              </w:rPr>
            </w:r>
          </w:p>
        </w:tc>
        <w:tc>
          <w:tcPr/>
          <w:p w:rsidR="00000000" w:rsidDel="00000000" w:rsidP="00000000" w:rsidRDefault="00000000" w:rsidRPr="00000000" w14:paraId="000000BE">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C0">
            <w:pPr>
              <w:jc w:val="left"/>
              <w:rPr>
                <w:color w:val="000000"/>
                <w:sz w:val="18"/>
                <w:szCs w:val="18"/>
              </w:rPr>
            </w:pPr>
            <w:r w:rsidDel="00000000" w:rsidR="00000000" w:rsidRPr="00000000">
              <w:rPr>
                <w:color w:val="000000"/>
                <w:sz w:val="18"/>
                <w:szCs w:val="18"/>
                <w:rtl w:val="0"/>
              </w:rPr>
              <w:t xml:space="preserve">B.4.3.1</w:t>
            </w:r>
          </w:p>
        </w:tc>
        <w:tc>
          <w:tcPr/>
          <w:p w:rsidR="00000000" w:rsidDel="00000000" w:rsidP="00000000" w:rsidRDefault="00000000" w:rsidRPr="00000000" w14:paraId="000000C1">
            <w:pPr>
              <w:jc w:val="left"/>
              <w:rPr>
                <w:color w:val="000000"/>
                <w:sz w:val="18"/>
                <w:szCs w:val="18"/>
              </w:rPr>
            </w:pPr>
            <w:r w:rsidDel="00000000" w:rsidR="00000000" w:rsidRPr="00000000">
              <w:rPr>
                <w:color w:val="000000"/>
                <w:sz w:val="18"/>
                <w:szCs w:val="18"/>
                <w:rtl w:val="0"/>
              </w:rPr>
              <w:t xml:space="preserve">Se construyen dispositivos de formación que incluyen acciones de formación, procesos de metacognición integral y de evaluación</w:t>
            </w:r>
          </w:p>
        </w:tc>
        <w:tc>
          <w:tcPr/>
          <w:p w:rsidR="00000000" w:rsidDel="00000000" w:rsidP="00000000" w:rsidRDefault="00000000" w:rsidRPr="00000000" w14:paraId="000000C2">
            <w:pPr>
              <w:jc w:val="left"/>
              <w:rPr>
                <w:color w:val="000000"/>
                <w:sz w:val="18"/>
                <w:szCs w:val="18"/>
              </w:rPr>
            </w:pPr>
            <w:r w:rsidDel="00000000" w:rsidR="00000000" w:rsidRPr="00000000">
              <w:rPr>
                <w:rtl w:val="0"/>
              </w:rPr>
            </w:r>
          </w:p>
        </w:tc>
        <w:tc>
          <w:tcPr/>
          <w:p w:rsidR="00000000" w:rsidDel="00000000" w:rsidP="00000000" w:rsidRDefault="00000000" w:rsidRPr="00000000" w14:paraId="000000C3">
            <w:pPr>
              <w:jc w:val="left"/>
              <w:rPr>
                <w:color w:val="000000"/>
                <w:sz w:val="18"/>
                <w:szCs w:val="18"/>
              </w:rPr>
            </w:pPr>
            <w:r w:rsidDel="00000000" w:rsidR="00000000" w:rsidRPr="00000000">
              <w:rPr>
                <w:rtl w:val="0"/>
              </w:rPr>
            </w:r>
          </w:p>
        </w:tc>
        <w:tc>
          <w:tcPr/>
          <w:p w:rsidR="00000000" w:rsidDel="00000000" w:rsidP="00000000" w:rsidRDefault="00000000" w:rsidRPr="00000000" w14:paraId="000000C4">
            <w:pPr>
              <w:jc w:val="left"/>
              <w:rPr>
                <w:color w:val="000000"/>
                <w:sz w:val="18"/>
                <w:szCs w:val="18"/>
              </w:rPr>
            </w:pPr>
            <w:r w:rsidDel="00000000" w:rsidR="00000000" w:rsidRPr="00000000">
              <w:rPr>
                <w:rtl w:val="0"/>
              </w:rPr>
            </w:r>
          </w:p>
        </w:tc>
        <w:tc>
          <w:tcPr/>
          <w:p w:rsidR="00000000" w:rsidDel="00000000" w:rsidP="00000000" w:rsidRDefault="00000000" w:rsidRPr="00000000" w14:paraId="000000C5">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C7">
            <w:pPr>
              <w:jc w:val="left"/>
              <w:rPr>
                <w:color w:val="000000"/>
                <w:sz w:val="18"/>
                <w:szCs w:val="18"/>
              </w:rPr>
            </w:pPr>
            <w:r w:rsidDel="00000000" w:rsidR="00000000" w:rsidRPr="00000000">
              <w:rPr>
                <w:color w:val="000000"/>
                <w:sz w:val="18"/>
                <w:szCs w:val="18"/>
                <w:rtl w:val="0"/>
              </w:rPr>
              <w:t xml:space="preserve">B.4.3.2</w:t>
            </w:r>
          </w:p>
        </w:tc>
        <w:tc>
          <w:tcPr/>
          <w:p w:rsidR="00000000" w:rsidDel="00000000" w:rsidP="00000000" w:rsidRDefault="00000000" w:rsidRPr="00000000" w14:paraId="000000C8">
            <w:pPr>
              <w:jc w:val="left"/>
              <w:rPr>
                <w:color w:val="000000"/>
                <w:sz w:val="18"/>
                <w:szCs w:val="18"/>
              </w:rPr>
            </w:pPr>
            <w:r w:rsidDel="00000000" w:rsidR="00000000" w:rsidRPr="00000000">
              <w:rPr>
                <w:color w:val="000000"/>
                <w:sz w:val="18"/>
                <w:szCs w:val="18"/>
                <w:rtl w:val="0"/>
              </w:rPr>
              <w:t xml:space="preserve">Se identifican y desarrollan procesos de aprendizaje en y para la vida, producto de su autoevaluación</w:t>
            </w:r>
          </w:p>
        </w:tc>
        <w:tc>
          <w:tcPr/>
          <w:p w:rsidR="00000000" w:rsidDel="00000000" w:rsidP="00000000" w:rsidRDefault="00000000" w:rsidRPr="00000000" w14:paraId="000000C9">
            <w:pPr>
              <w:jc w:val="left"/>
              <w:rPr>
                <w:color w:val="000000"/>
                <w:sz w:val="18"/>
                <w:szCs w:val="18"/>
              </w:rPr>
            </w:pPr>
            <w:r w:rsidDel="00000000" w:rsidR="00000000" w:rsidRPr="00000000">
              <w:rPr>
                <w:rtl w:val="0"/>
              </w:rPr>
            </w:r>
          </w:p>
        </w:tc>
        <w:tc>
          <w:tcPr/>
          <w:p w:rsidR="00000000" w:rsidDel="00000000" w:rsidP="00000000" w:rsidRDefault="00000000" w:rsidRPr="00000000" w14:paraId="000000CA">
            <w:pPr>
              <w:jc w:val="left"/>
              <w:rPr>
                <w:color w:val="000000"/>
                <w:sz w:val="18"/>
                <w:szCs w:val="18"/>
              </w:rPr>
            </w:pPr>
            <w:r w:rsidDel="00000000" w:rsidR="00000000" w:rsidRPr="00000000">
              <w:rPr>
                <w:rtl w:val="0"/>
              </w:rPr>
            </w:r>
          </w:p>
        </w:tc>
        <w:tc>
          <w:tcPr/>
          <w:p w:rsidR="00000000" w:rsidDel="00000000" w:rsidP="00000000" w:rsidRDefault="00000000" w:rsidRPr="00000000" w14:paraId="000000CB">
            <w:pPr>
              <w:jc w:val="left"/>
              <w:rPr>
                <w:color w:val="000000"/>
                <w:sz w:val="18"/>
                <w:szCs w:val="18"/>
              </w:rPr>
            </w:pPr>
            <w:r w:rsidDel="00000000" w:rsidR="00000000" w:rsidRPr="00000000">
              <w:rPr>
                <w:rtl w:val="0"/>
              </w:rPr>
            </w:r>
          </w:p>
        </w:tc>
        <w:tc>
          <w:tcPr/>
          <w:p w:rsidR="00000000" w:rsidDel="00000000" w:rsidP="00000000" w:rsidRDefault="00000000" w:rsidRPr="00000000" w14:paraId="000000CC">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CE">
            <w:pPr>
              <w:jc w:val="left"/>
              <w:rPr>
                <w:color w:val="000000"/>
                <w:sz w:val="18"/>
                <w:szCs w:val="18"/>
              </w:rPr>
            </w:pPr>
            <w:r w:rsidDel="00000000" w:rsidR="00000000" w:rsidRPr="00000000">
              <w:rPr>
                <w:color w:val="000000"/>
                <w:sz w:val="18"/>
                <w:szCs w:val="18"/>
                <w:rtl w:val="0"/>
              </w:rPr>
              <w:t xml:space="preserve">C.3.2.4</w:t>
            </w:r>
          </w:p>
        </w:tc>
        <w:tc>
          <w:tcPr/>
          <w:p w:rsidR="00000000" w:rsidDel="00000000" w:rsidP="00000000" w:rsidRDefault="00000000" w:rsidRPr="00000000" w14:paraId="000000CF">
            <w:pPr>
              <w:jc w:val="left"/>
              <w:rPr>
                <w:color w:val="000000"/>
                <w:sz w:val="18"/>
                <w:szCs w:val="18"/>
              </w:rPr>
            </w:pPr>
            <w:r w:rsidDel="00000000" w:rsidR="00000000" w:rsidRPr="00000000">
              <w:rPr>
                <w:color w:val="000000"/>
                <w:sz w:val="18"/>
                <w:szCs w:val="18"/>
                <w:rtl w:val="0"/>
              </w:rPr>
              <w:t xml:space="preserve">Se determinan nuevas acciones para seguir aprendiendo</w:t>
            </w:r>
          </w:p>
        </w:tc>
        <w:tc>
          <w:tcPr/>
          <w:p w:rsidR="00000000" w:rsidDel="00000000" w:rsidP="00000000" w:rsidRDefault="00000000" w:rsidRPr="00000000" w14:paraId="000000D0">
            <w:pPr>
              <w:jc w:val="left"/>
              <w:rPr>
                <w:color w:val="000000"/>
                <w:sz w:val="18"/>
                <w:szCs w:val="18"/>
              </w:rPr>
            </w:pPr>
            <w:r w:rsidDel="00000000" w:rsidR="00000000" w:rsidRPr="00000000">
              <w:rPr>
                <w:rtl w:val="0"/>
              </w:rPr>
            </w:r>
          </w:p>
        </w:tc>
        <w:tc>
          <w:tcPr/>
          <w:p w:rsidR="00000000" w:rsidDel="00000000" w:rsidP="00000000" w:rsidRDefault="00000000" w:rsidRPr="00000000" w14:paraId="000000D1">
            <w:pPr>
              <w:jc w:val="left"/>
              <w:rPr>
                <w:color w:val="000000"/>
                <w:sz w:val="18"/>
                <w:szCs w:val="18"/>
              </w:rPr>
            </w:pPr>
            <w:r w:rsidDel="00000000" w:rsidR="00000000" w:rsidRPr="00000000">
              <w:rPr>
                <w:rtl w:val="0"/>
              </w:rPr>
            </w:r>
          </w:p>
        </w:tc>
        <w:tc>
          <w:tcPr/>
          <w:p w:rsidR="00000000" w:rsidDel="00000000" w:rsidP="00000000" w:rsidRDefault="00000000" w:rsidRPr="00000000" w14:paraId="000000D2">
            <w:pPr>
              <w:jc w:val="left"/>
              <w:rPr>
                <w:color w:val="000000"/>
                <w:sz w:val="18"/>
                <w:szCs w:val="18"/>
              </w:rPr>
            </w:pPr>
            <w:r w:rsidDel="00000000" w:rsidR="00000000" w:rsidRPr="00000000">
              <w:rPr>
                <w:rtl w:val="0"/>
              </w:rPr>
            </w:r>
          </w:p>
        </w:tc>
        <w:tc>
          <w:tcPr/>
          <w:p w:rsidR="00000000" w:rsidDel="00000000" w:rsidP="00000000" w:rsidRDefault="00000000" w:rsidRPr="00000000" w14:paraId="000000D3">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D5">
            <w:pPr>
              <w:jc w:val="left"/>
              <w:rPr>
                <w:color w:val="000000"/>
                <w:sz w:val="18"/>
                <w:szCs w:val="18"/>
              </w:rPr>
            </w:pPr>
            <w:r w:rsidDel="00000000" w:rsidR="00000000" w:rsidRPr="00000000">
              <w:rPr>
                <w:color w:val="000000"/>
                <w:sz w:val="18"/>
                <w:szCs w:val="18"/>
                <w:rtl w:val="0"/>
              </w:rPr>
              <w:t xml:space="preserve">C.3.1.1</w:t>
            </w:r>
          </w:p>
        </w:tc>
        <w:tc>
          <w:tcPr/>
          <w:p w:rsidR="00000000" w:rsidDel="00000000" w:rsidP="00000000" w:rsidRDefault="00000000" w:rsidRPr="00000000" w14:paraId="000000D6">
            <w:pPr>
              <w:jc w:val="left"/>
              <w:rPr>
                <w:color w:val="000000"/>
                <w:sz w:val="18"/>
                <w:szCs w:val="18"/>
              </w:rPr>
            </w:pPr>
            <w:r w:rsidDel="00000000" w:rsidR="00000000" w:rsidRPr="00000000">
              <w:rPr>
                <w:color w:val="000000"/>
                <w:sz w:val="18"/>
                <w:szCs w:val="18"/>
                <w:rtl w:val="0"/>
              </w:rPr>
              <w:t xml:space="preserve">El docente colabora en la documentación de la experiencia en un dispositivo definido por el colectivo</w:t>
            </w:r>
          </w:p>
        </w:tc>
        <w:tc>
          <w:tcPr/>
          <w:p w:rsidR="00000000" w:rsidDel="00000000" w:rsidP="00000000" w:rsidRDefault="00000000" w:rsidRPr="00000000" w14:paraId="000000D7">
            <w:pPr>
              <w:jc w:val="left"/>
              <w:rPr>
                <w:color w:val="000000"/>
                <w:sz w:val="18"/>
                <w:szCs w:val="18"/>
              </w:rPr>
            </w:pPr>
            <w:r w:rsidDel="00000000" w:rsidR="00000000" w:rsidRPr="00000000">
              <w:rPr>
                <w:rtl w:val="0"/>
              </w:rPr>
            </w:r>
          </w:p>
        </w:tc>
        <w:tc>
          <w:tcPr/>
          <w:p w:rsidR="00000000" w:rsidDel="00000000" w:rsidP="00000000" w:rsidRDefault="00000000" w:rsidRPr="00000000" w14:paraId="000000D8">
            <w:pPr>
              <w:jc w:val="left"/>
              <w:rPr>
                <w:color w:val="000000"/>
                <w:sz w:val="18"/>
                <w:szCs w:val="18"/>
              </w:rPr>
            </w:pPr>
            <w:r w:rsidDel="00000000" w:rsidR="00000000" w:rsidRPr="00000000">
              <w:rPr>
                <w:rtl w:val="0"/>
              </w:rPr>
            </w:r>
          </w:p>
        </w:tc>
        <w:tc>
          <w:tcPr/>
          <w:p w:rsidR="00000000" w:rsidDel="00000000" w:rsidP="00000000" w:rsidRDefault="00000000" w:rsidRPr="00000000" w14:paraId="000000D9">
            <w:pPr>
              <w:jc w:val="left"/>
              <w:rPr>
                <w:color w:val="000000"/>
                <w:sz w:val="18"/>
                <w:szCs w:val="18"/>
              </w:rPr>
            </w:pPr>
            <w:r w:rsidDel="00000000" w:rsidR="00000000" w:rsidRPr="00000000">
              <w:rPr>
                <w:rtl w:val="0"/>
              </w:rPr>
            </w:r>
          </w:p>
        </w:tc>
        <w:tc>
          <w:tcPr/>
          <w:p w:rsidR="00000000" w:rsidDel="00000000" w:rsidP="00000000" w:rsidRDefault="00000000" w:rsidRPr="00000000" w14:paraId="000000DA">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DC">
            <w:pPr>
              <w:jc w:val="left"/>
              <w:rPr>
                <w:color w:val="000000"/>
                <w:sz w:val="18"/>
                <w:szCs w:val="18"/>
              </w:rPr>
            </w:pPr>
            <w:r w:rsidDel="00000000" w:rsidR="00000000" w:rsidRPr="00000000">
              <w:rPr>
                <w:color w:val="000000"/>
                <w:sz w:val="18"/>
                <w:szCs w:val="18"/>
                <w:rtl w:val="0"/>
              </w:rPr>
              <w:t xml:space="preserve">C.3.2.1</w:t>
            </w:r>
          </w:p>
        </w:tc>
        <w:tc>
          <w:tcPr/>
          <w:p w:rsidR="00000000" w:rsidDel="00000000" w:rsidP="00000000" w:rsidRDefault="00000000" w:rsidRPr="00000000" w14:paraId="000000DD">
            <w:pPr>
              <w:jc w:val="left"/>
              <w:rPr>
                <w:color w:val="000000"/>
                <w:sz w:val="18"/>
                <w:szCs w:val="18"/>
              </w:rPr>
            </w:pPr>
            <w:r w:rsidDel="00000000" w:rsidR="00000000" w:rsidRPr="00000000">
              <w:rPr>
                <w:color w:val="000000"/>
                <w:sz w:val="18"/>
                <w:szCs w:val="18"/>
                <w:rtl w:val="0"/>
              </w:rPr>
              <w:t xml:space="preserve">Se describen las experiencias desarrolladas por el colectivo</w:t>
            </w:r>
          </w:p>
        </w:tc>
        <w:tc>
          <w:tcPr/>
          <w:p w:rsidR="00000000" w:rsidDel="00000000" w:rsidP="00000000" w:rsidRDefault="00000000" w:rsidRPr="00000000" w14:paraId="000000DE">
            <w:pPr>
              <w:jc w:val="left"/>
              <w:rPr>
                <w:color w:val="000000"/>
                <w:sz w:val="18"/>
                <w:szCs w:val="18"/>
              </w:rPr>
            </w:pPr>
            <w:r w:rsidDel="00000000" w:rsidR="00000000" w:rsidRPr="00000000">
              <w:rPr>
                <w:rtl w:val="0"/>
              </w:rPr>
            </w:r>
          </w:p>
        </w:tc>
        <w:tc>
          <w:tcPr/>
          <w:p w:rsidR="00000000" w:rsidDel="00000000" w:rsidP="00000000" w:rsidRDefault="00000000" w:rsidRPr="00000000" w14:paraId="000000DF">
            <w:pPr>
              <w:jc w:val="left"/>
              <w:rPr>
                <w:color w:val="000000"/>
                <w:sz w:val="18"/>
                <w:szCs w:val="18"/>
              </w:rPr>
            </w:pPr>
            <w:r w:rsidDel="00000000" w:rsidR="00000000" w:rsidRPr="00000000">
              <w:rPr>
                <w:rtl w:val="0"/>
              </w:rPr>
            </w:r>
          </w:p>
        </w:tc>
        <w:tc>
          <w:tcPr/>
          <w:p w:rsidR="00000000" w:rsidDel="00000000" w:rsidP="00000000" w:rsidRDefault="00000000" w:rsidRPr="00000000" w14:paraId="000000E0">
            <w:pPr>
              <w:jc w:val="left"/>
              <w:rPr>
                <w:color w:val="000000"/>
                <w:sz w:val="18"/>
                <w:szCs w:val="18"/>
              </w:rPr>
            </w:pPr>
            <w:r w:rsidDel="00000000" w:rsidR="00000000" w:rsidRPr="00000000">
              <w:rPr>
                <w:rtl w:val="0"/>
              </w:rPr>
            </w:r>
          </w:p>
        </w:tc>
        <w:tc>
          <w:tcPr/>
          <w:p w:rsidR="00000000" w:rsidDel="00000000" w:rsidP="00000000" w:rsidRDefault="00000000" w:rsidRPr="00000000" w14:paraId="000000E1">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E3">
            <w:pPr>
              <w:jc w:val="left"/>
              <w:rPr>
                <w:color w:val="000000"/>
                <w:sz w:val="18"/>
                <w:szCs w:val="18"/>
              </w:rPr>
            </w:pPr>
            <w:r w:rsidDel="00000000" w:rsidR="00000000" w:rsidRPr="00000000">
              <w:rPr>
                <w:color w:val="000000"/>
                <w:sz w:val="18"/>
                <w:szCs w:val="18"/>
                <w:rtl w:val="0"/>
              </w:rPr>
              <w:t xml:space="preserve">C.3.2.2</w:t>
            </w:r>
          </w:p>
        </w:tc>
        <w:tc>
          <w:tcPr/>
          <w:p w:rsidR="00000000" w:rsidDel="00000000" w:rsidP="00000000" w:rsidRDefault="00000000" w:rsidRPr="00000000" w14:paraId="000000E4">
            <w:pPr>
              <w:jc w:val="left"/>
              <w:rPr>
                <w:color w:val="000000"/>
                <w:sz w:val="18"/>
                <w:szCs w:val="18"/>
              </w:rPr>
            </w:pPr>
            <w:r w:rsidDel="00000000" w:rsidR="00000000" w:rsidRPr="00000000">
              <w:rPr>
                <w:color w:val="000000"/>
                <w:sz w:val="18"/>
                <w:szCs w:val="18"/>
                <w:rtl w:val="0"/>
              </w:rPr>
              <w:t xml:space="preserve">Se incluyen conclusiones sobre el proceso desarrollado en la experiencia</w:t>
            </w:r>
          </w:p>
        </w:tc>
        <w:tc>
          <w:tcPr/>
          <w:p w:rsidR="00000000" w:rsidDel="00000000" w:rsidP="00000000" w:rsidRDefault="00000000" w:rsidRPr="00000000" w14:paraId="000000E5">
            <w:pPr>
              <w:jc w:val="left"/>
              <w:rPr>
                <w:color w:val="000000"/>
                <w:sz w:val="18"/>
                <w:szCs w:val="18"/>
              </w:rPr>
            </w:pPr>
            <w:r w:rsidDel="00000000" w:rsidR="00000000" w:rsidRPr="00000000">
              <w:rPr>
                <w:rtl w:val="0"/>
              </w:rPr>
            </w:r>
          </w:p>
        </w:tc>
        <w:tc>
          <w:tcPr/>
          <w:p w:rsidR="00000000" w:rsidDel="00000000" w:rsidP="00000000" w:rsidRDefault="00000000" w:rsidRPr="00000000" w14:paraId="000000E6">
            <w:pPr>
              <w:jc w:val="left"/>
              <w:rPr>
                <w:color w:val="000000"/>
                <w:sz w:val="18"/>
                <w:szCs w:val="18"/>
              </w:rPr>
            </w:pPr>
            <w:r w:rsidDel="00000000" w:rsidR="00000000" w:rsidRPr="00000000">
              <w:rPr>
                <w:rtl w:val="0"/>
              </w:rPr>
            </w:r>
          </w:p>
        </w:tc>
        <w:tc>
          <w:tcPr/>
          <w:p w:rsidR="00000000" w:rsidDel="00000000" w:rsidP="00000000" w:rsidRDefault="00000000" w:rsidRPr="00000000" w14:paraId="000000E7">
            <w:pPr>
              <w:jc w:val="left"/>
              <w:rPr>
                <w:color w:val="000000"/>
                <w:sz w:val="18"/>
                <w:szCs w:val="18"/>
              </w:rPr>
            </w:pPr>
            <w:r w:rsidDel="00000000" w:rsidR="00000000" w:rsidRPr="00000000">
              <w:rPr>
                <w:rtl w:val="0"/>
              </w:rPr>
            </w:r>
          </w:p>
        </w:tc>
        <w:tc>
          <w:tcPr/>
          <w:p w:rsidR="00000000" w:rsidDel="00000000" w:rsidP="00000000" w:rsidRDefault="00000000" w:rsidRPr="00000000" w14:paraId="000000E8">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EA">
            <w:pPr>
              <w:jc w:val="left"/>
              <w:rPr>
                <w:color w:val="000000"/>
                <w:sz w:val="18"/>
                <w:szCs w:val="18"/>
              </w:rPr>
            </w:pPr>
            <w:r w:rsidDel="00000000" w:rsidR="00000000" w:rsidRPr="00000000">
              <w:rPr>
                <w:color w:val="000000"/>
                <w:sz w:val="18"/>
                <w:szCs w:val="18"/>
                <w:rtl w:val="0"/>
              </w:rPr>
              <w:t xml:space="preserve">C.3.3.1</w:t>
            </w:r>
          </w:p>
        </w:tc>
        <w:tc>
          <w:tcPr/>
          <w:p w:rsidR="00000000" w:rsidDel="00000000" w:rsidP="00000000" w:rsidRDefault="00000000" w:rsidRPr="00000000" w14:paraId="000000EB">
            <w:pPr>
              <w:jc w:val="left"/>
              <w:rPr>
                <w:color w:val="000000"/>
                <w:sz w:val="18"/>
                <w:szCs w:val="18"/>
              </w:rPr>
            </w:pPr>
            <w:r w:rsidDel="00000000" w:rsidR="00000000" w:rsidRPr="00000000">
              <w:rPr>
                <w:color w:val="000000"/>
                <w:sz w:val="18"/>
                <w:szCs w:val="18"/>
                <w:rtl w:val="0"/>
              </w:rPr>
              <w:t xml:space="preserve">Se expone, en diferentes escenarios, la experiencia sistematizada del colectivo como CAV</w:t>
            </w:r>
          </w:p>
        </w:tc>
        <w:tc>
          <w:tcPr/>
          <w:p w:rsidR="00000000" w:rsidDel="00000000" w:rsidP="00000000" w:rsidRDefault="00000000" w:rsidRPr="00000000" w14:paraId="000000EC">
            <w:pPr>
              <w:jc w:val="left"/>
              <w:rPr>
                <w:color w:val="000000"/>
                <w:sz w:val="18"/>
                <w:szCs w:val="18"/>
              </w:rPr>
            </w:pPr>
            <w:r w:rsidDel="00000000" w:rsidR="00000000" w:rsidRPr="00000000">
              <w:rPr>
                <w:rtl w:val="0"/>
              </w:rPr>
            </w:r>
          </w:p>
        </w:tc>
        <w:tc>
          <w:tcPr/>
          <w:p w:rsidR="00000000" w:rsidDel="00000000" w:rsidP="00000000" w:rsidRDefault="00000000" w:rsidRPr="00000000" w14:paraId="000000ED">
            <w:pPr>
              <w:jc w:val="left"/>
              <w:rPr>
                <w:color w:val="000000"/>
                <w:sz w:val="18"/>
                <w:szCs w:val="18"/>
              </w:rPr>
            </w:pPr>
            <w:r w:rsidDel="00000000" w:rsidR="00000000" w:rsidRPr="00000000">
              <w:rPr>
                <w:rtl w:val="0"/>
              </w:rPr>
            </w:r>
          </w:p>
        </w:tc>
        <w:tc>
          <w:tcPr/>
          <w:p w:rsidR="00000000" w:rsidDel="00000000" w:rsidP="00000000" w:rsidRDefault="00000000" w:rsidRPr="00000000" w14:paraId="000000EE">
            <w:pPr>
              <w:jc w:val="left"/>
              <w:rPr>
                <w:color w:val="000000"/>
                <w:sz w:val="18"/>
                <w:szCs w:val="18"/>
              </w:rPr>
            </w:pPr>
            <w:r w:rsidDel="00000000" w:rsidR="00000000" w:rsidRPr="00000000">
              <w:rPr>
                <w:rtl w:val="0"/>
              </w:rPr>
            </w:r>
          </w:p>
        </w:tc>
        <w:tc>
          <w:tcPr/>
          <w:p w:rsidR="00000000" w:rsidDel="00000000" w:rsidP="00000000" w:rsidRDefault="00000000" w:rsidRPr="00000000" w14:paraId="000000EF">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0F1">
            <w:pPr>
              <w:jc w:val="left"/>
              <w:rPr>
                <w:color w:val="000000"/>
                <w:sz w:val="18"/>
                <w:szCs w:val="18"/>
              </w:rPr>
            </w:pPr>
            <w:r w:rsidDel="00000000" w:rsidR="00000000" w:rsidRPr="00000000">
              <w:rPr>
                <w:color w:val="000000"/>
                <w:sz w:val="18"/>
                <w:szCs w:val="18"/>
                <w:rtl w:val="0"/>
              </w:rPr>
              <w:t xml:space="preserve">C.3.2.3</w:t>
            </w:r>
          </w:p>
        </w:tc>
        <w:tc>
          <w:tcPr/>
          <w:p w:rsidR="00000000" w:rsidDel="00000000" w:rsidP="00000000" w:rsidRDefault="00000000" w:rsidRPr="00000000" w14:paraId="000000F2">
            <w:pPr>
              <w:jc w:val="left"/>
              <w:rPr>
                <w:color w:val="000000"/>
                <w:sz w:val="18"/>
                <w:szCs w:val="18"/>
              </w:rPr>
            </w:pPr>
            <w:r w:rsidDel="00000000" w:rsidR="00000000" w:rsidRPr="00000000">
              <w:rPr>
                <w:color w:val="000000"/>
                <w:sz w:val="18"/>
                <w:szCs w:val="18"/>
                <w:rtl w:val="0"/>
              </w:rPr>
              <w:t xml:space="preserve">Se recuperan aprendizajes alcanzados por el colectivo producto de la sistematización de experiencias</w:t>
            </w:r>
          </w:p>
        </w:tc>
        <w:tc>
          <w:tcPr/>
          <w:p w:rsidR="00000000" w:rsidDel="00000000" w:rsidP="00000000" w:rsidRDefault="00000000" w:rsidRPr="00000000" w14:paraId="000000F3">
            <w:pPr>
              <w:jc w:val="left"/>
              <w:rPr>
                <w:color w:val="000000"/>
                <w:sz w:val="18"/>
                <w:szCs w:val="18"/>
              </w:rPr>
            </w:pPr>
            <w:r w:rsidDel="00000000" w:rsidR="00000000" w:rsidRPr="00000000">
              <w:rPr>
                <w:rtl w:val="0"/>
              </w:rPr>
            </w:r>
          </w:p>
        </w:tc>
        <w:tc>
          <w:tcPr/>
          <w:p w:rsidR="00000000" w:rsidDel="00000000" w:rsidP="00000000" w:rsidRDefault="00000000" w:rsidRPr="00000000" w14:paraId="000000F4">
            <w:pPr>
              <w:jc w:val="left"/>
              <w:rPr>
                <w:color w:val="000000"/>
                <w:sz w:val="18"/>
                <w:szCs w:val="18"/>
              </w:rPr>
            </w:pPr>
            <w:r w:rsidDel="00000000" w:rsidR="00000000" w:rsidRPr="00000000">
              <w:rPr>
                <w:rtl w:val="0"/>
              </w:rPr>
            </w:r>
          </w:p>
        </w:tc>
        <w:tc>
          <w:tcPr/>
          <w:p w:rsidR="00000000" w:rsidDel="00000000" w:rsidP="00000000" w:rsidRDefault="00000000" w:rsidRPr="00000000" w14:paraId="000000F5">
            <w:pPr>
              <w:jc w:val="left"/>
              <w:rPr>
                <w:color w:val="000000"/>
                <w:sz w:val="18"/>
                <w:szCs w:val="18"/>
              </w:rPr>
            </w:pPr>
            <w:r w:rsidDel="00000000" w:rsidR="00000000" w:rsidRPr="00000000">
              <w:rPr>
                <w:rtl w:val="0"/>
              </w:rPr>
            </w:r>
          </w:p>
        </w:tc>
        <w:tc>
          <w:tcPr/>
          <w:p w:rsidR="00000000" w:rsidDel="00000000" w:rsidP="00000000" w:rsidRDefault="00000000" w:rsidRPr="00000000" w14:paraId="000000F6">
            <w:pPr>
              <w:jc w:val="left"/>
              <w:rPr>
                <w:color w:val="000000"/>
                <w:sz w:val="18"/>
                <w:szCs w:val="18"/>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F7">
            <w:pPr>
              <w:jc w:val="left"/>
              <w:rPr>
                <w:color w:val="000000"/>
                <w:sz w:val="18"/>
                <w:szCs w:val="18"/>
              </w:rPr>
            </w:pPr>
            <w:r w:rsidDel="00000000" w:rsidR="00000000" w:rsidRPr="00000000">
              <w:rPr>
                <w:rtl w:val="0"/>
              </w:rPr>
            </w:r>
          </w:p>
        </w:tc>
        <w:tc>
          <w:tcPr/>
          <w:p w:rsidR="00000000" w:rsidDel="00000000" w:rsidP="00000000" w:rsidRDefault="00000000" w:rsidRPr="00000000" w14:paraId="000000F8">
            <w:pPr>
              <w:jc w:val="left"/>
              <w:rPr>
                <w:color w:val="000000"/>
                <w:sz w:val="18"/>
                <w:szCs w:val="18"/>
              </w:rPr>
            </w:pPr>
            <w:r w:rsidDel="00000000" w:rsidR="00000000" w:rsidRPr="00000000">
              <w:rPr>
                <w:color w:val="000000"/>
                <w:sz w:val="18"/>
                <w:szCs w:val="18"/>
                <w:rtl w:val="0"/>
              </w:rPr>
              <w:t xml:space="preserve">D.1.3.1</w:t>
            </w:r>
          </w:p>
        </w:tc>
        <w:tc>
          <w:tcPr/>
          <w:p w:rsidR="00000000" w:rsidDel="00000000" w:rsidP="00000000" w:rsidRDefault="00000000" w:rsidRPr="00000000" w14:paraId="000000F9">
            <w:pPr>
              <w:jc w:val="left"/>
              <w:rPr>
                <w:color w:val="000000"/>
                <w:sz w:val="18"/>
                <w:szCs w:val="18"/>
              </w:rPr>
            </w:pPr>
            <w:r w:rsidDel="00000000" w:rsidR="00000000" w:rsidRPr="00000000">
              <w:rPr>
                <w:color w:val="000000"/>
                <w:sz w:val="18"/>
                <w:szCs w:val="18"/>
                <w:rtl w:val="0"/>
              </w:rPr>
              <w:t xml:space="preserve">La CAV acompaña a otros colectivos en la construcción de su diagnóstico</w:t>
            </w:r>
          </w:p>
        </w:tc>
        <w:tc>
          <w:tcPr/>
          <w:p w:rsidR="00000000" w:rsidDel="00000000" w:rsidP="00000000" w:rsidRDefault="00000000" w:rsidRPr="00000000" w14:paraId="000000FA">
            <w:pPr>
              <w:jc w:val="left"/>
              <w:rPr>
                <w:color w:val="000000"/>
                <w:sz w:val="18"/>
                <w:szCs w:val="18"/>
              </w:rPr>
            </w:pPr>
            <w:r w:rsidDel="00000000" w:rsidR="00000000" w:rsidRPr="00000000">
              <w:rPr>
                <w:rtl w:val="0"/>
              </w:rPr>
            </w:r>
          </w:p>
        </w:tc>
        <w:tc>
          <w:tcPr/>
          <w:p w:rsidR="00000000" w:rsidDel="00000000" w:rsidP="00000000" w:rsidRDefault="00000000" w:rsidRPr="00000000" w14:paraId="000000FB">
            <w:pPr>
              <w:jc w:val="left"/>
              <w:rPr>
                <w:color w:val="000000"/>
                <w:sz w:val="18"/>
                <w:szCs w:val="18"/>
              </w:rPr>
            </w:pPr>
            <w:r w:rsidDel="00000000" w:rsidR="00000000" w:rsidRPr="00000000">
              <w:rPr>
                <w:rtl w:val="0"/>
              </w:rPr>
            </w:r>
          </w:p>
        </w:tc>
        <w:tc>
          <w:tcPr/>
          <w:p w:rsidR="00000000" w:rsidDel="00000000" w:rsidP="00000000" w:rsidRDefault="00000000" w:rsidRPr="00000000" w14:paraId="000000FC">
            <w:pPr>
              <w:jc w:val="left"/>
              <w:rPr>
                <w:color w:val="000000"/>
                <w:sz w:val="18"/>
                <w:szCs w:val="18"/>
              </w:rPr>
            </w:pPr>
            <w:r w:rsidDel="00000000" w:rsidR="00000000" w:rsidRPr="00000000">
              <w:rPr>
                <w:rtl w:val="0"/>
              </w:rPr>
            </w:r>
          </w:p>
        </w:tc>
        <w:tc>
          <w:tcPr/>
          <w:p w:rsidR="00000000" w:rsidDel="00000000" w:rsidP="00000000" w:rsidRDefault="00000000" w:rsidRPr="00000000" w14:paraId="000000FD">
            <w:pPr>
              <w:jc w:val="left"/>
              <w:rPr>
                <w:color w:val="000000"/>
                <w:sz w:val="18"/>
                <w:szCs w:val="18"/>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FE">
            <w:pPr>
              <w:jc w:val="left"/>
              <w:rPr>
                <w:color w:val="000000"/>
                <w:sz w:val="18"/>
                <w:szCs w:val="18"/>
              </w:rPr>
            </w:pPr>
            <w:r w:rsidDel="00000000" w:rsidR="00000000" w:rsidRPr="00000000">
              <w:rPr>
                <w:rtl w:val="0"/>
              </w:rPr>
            </w:r>
          </w:p>
        </w:tc>
        <w:tc>
          <w:tcPr/>
          <w:p w:rsidR="00000000" w:rsidDel="00000000" w:rsidP="00000000" w:rsidRDefault="00000000" w:rsidRPr="00000000" w14:paraId="000000FF">
            <w:pPr>
              <w:jc w:val="left"/>
              <w:rPr>
                <w:color w:val="000000"/>
                <w:sz w:val="18"/>
                <w:szCs w:val="18"/>
              </w:rPr>
            </w:pPr>
            <w:r w:rsidDel="00000000" w:rsidR="00000000" w:rsidRPr="00000000">
              <w:rPr>
                <w:color w:val="000000"/>
                <w:sz w:val="18"/>
                <w:szCs w:val="18"/>
                <w:rtl w:val="0"/>
              </w:rPr>
              <w:t xml:space="preserve">D.1.3.2</w:t>
            </w:r>
          </w:p>
        </w:tc>
        <w:tc>
          <w:tcPr/>
          <w:p w:rsidR="00000000" w:rsidDel="00000000" w:rsidP="00000000" w:rsidRDefault="00000000" w:rsidRPr="00000000" w14:paraId="00000100">
            <w:pPr>
              <w:jc w:val="left"/>
              <w:rPr>
                <w:color w:val="000000"/>
                <w:sz w:val="18"/>
                <w:szCs w:val="18"/>
              </w:rPr>
            </w:pPr>
            <w:r w:rsidDel="00000000" w:rsidR="00000000" w:rsidRPr="00000000">
              <w:rPr>
                <w:color w:val="000000"/>
                <w:sz w:val="18"/>
                <w:szCs w:val="18"/>
                <w:rtl w:val="0"/>
              </w:rPr>
              <w:t xml:space="preserve">La CAV traza una ruta de acompañamiento y trayecto formativo para acompañar a otros colectivos</w:t>
            </w:r>
          </w:p>
        </w:tc>
        <w:tc>
          <w:tcPr/>
          <w:p w:rsidR="00000000" w:rsidDel="00000000" w:rsidP="00000000" w:rsidRDefault="00000000" w:rsidRPr="00000000" w14:paraId="00000101">
            <w:pPr>
              <w:jc w:val="left"/>
              <w:rPr>
                <w:color w:val="000000"/>
                <w:sz w:val="18"/>
                <w:szCs w:val="18"/>
              </w:rPr>
            </w:pPr>
            <w:r w:rsidDel="00000000" w:rsidR="00000000" w:rsidRPr="00000000">
              <w:rPr>
                <w:rtl w:val="0"/>
              </w:rPr>
            </w:r>
          </w:p>
        </w:tc>
        <w:tc>
          <w:tcPr/>
          <w:p w:rsidR="00000000" w:rsidDel="00000000" w:rsidP="00000000" w:rsidRDefault="00000000" w:rsidRPr="00000000" w14:paraId="00000102">
            <w:pPr>
              <w:jc w:val="left"/>
              <w:rPr>
                <w:color w:val="000000"/>
                <w:sz w:val="18"/>
                <w:szCs w:val="18"/>
              </w:rPr>
            </w:pPr>
            <w:r w:rsidDel="00000000" w:rsidR="00000000" w:rsidRPr="00000000">
              <w:rPr>
                <w:rtl w:val="0"/>
              </w:rPr>
            </w:r>
          </w:p>
        </w:tc>
        <w:tc>
          <w:tcPr/>
          <w:p w:rsidR="00000000" w:rsidDel="00000000" w:rsidP="00000000" w:rsidRDefault="00000000" w:rsidRPr="00000000" w14:paraId="00000103">
            <w:pPr>
              <w:jc w:val="left"/>
              <w:rPr>
                <w:color w:val="000000"/>
                <w:sz w:val="18"/>
                <w:szCs w:val="18"/>
              </w:rPr>
            </w:pPr>
            <w:r w:rsidDel="00000000" w:rsidR="00000000" w:rsidRPr="00000000">
              <w:rPr>
                <w:rtl w:val="0"/>
              </w:rPr>
            </w:r>
          </w:p>
        </w:tc>
        <w:tc>
          <w:tcPr/>
          <w:p w:rsidR="00000000" w:rsidDel="00000000" w:rsidP="00000000" w:rsidRDefault="00000000" w:rsidRPr="00000000" w14:paraId="00000104">
            <w:pPr>
              <w:jc w:val="left"/>
              <w:rPr>
                <w:color w:val="000000"/>
                <w:sz w:val="18"/>
                <w:szCs w:val="18"/>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105">
            <w:pPr>
              <w:jc w:val="left"/>
              <w:rPr>
                <w:color w:val="000000"/>
                <w:sz w:val="18"/>
                <w:szCs w:val="18"/>
              </w:rPr>
            </w:pPr>
            <w:r w:rsidDel="00000000" w:rsidR="00000000" w:rsidRPr="00000000">
              <w:rPr>
                <w:rtl w:val="0"/>
              </w:rPr>
            </w:r>
          </w:p>
        </w:tc>
        <w:tc>
          <w:tcPr/>
          <w:p w:rsidR="00000000" w:rsidDel="00000000" w:rsidP="00000000" w:rsidRDefault="00000000" w:rsidRPr="00000000" w14:paraId="00000106">
            <w:pPr>
              <w:jc w:val="left"/>
              <w:rPr>
                <w:color w:val="000000"/>
                <w:sz w:val="18"/>
                <w:szCs w:val="18"/>
              </w:rPr>
            </w:pPr>
            <w:r w:rsidDel="00000000" w:rsidR="00000000" w:rsidRPr="00000000">
              <w:rPr>
                <w:color w:val="000000"/>
                <w:sz w:val="18"/>
                <w:szCs w:val="18"/>
                <w:rtl w:val="0"/>
              </w:rPr>
              <w:t xml:space="preserve">D.1.3.3</w:t>
            </w:r>
          </w:p>
        </w:tc>
        <w:tc>
          <w:tcPr/>
          <w:p w:rsidR="00000000" w:rsidDel="00000000" w:rsidP="00000000" w:rsidRDefault="00000000" w:rsidRPr="00000000" w14:paraId="00000107">
            <w:pPr>
              <w:jc w:val="left"/>
              <w:rPr>
                <w:color w:val="000000"/>
                <w:sz w:val="18"/>
                <w:szCs w:val="18"/>
              </w:rPr>
            </w:pPr>
            <w:r w:rsidDel="00000000" w:rsidR="00000000" w:rsidRPr="00000000">
              <w:rPr>
                <w:color w:val="000000"/>
                <w:sz w:val="18"/>
                <w:szCs w:val="18"/>
                <w:rtl w:val="0"/>
              </w:rPr>
              <w:t xml:space="preserve">La CAV acompaña a otros colectivos a partir de la ruta de acompañamiento y del trayecto formativo trazado</w:t>
            </w:r>
          </w:p>
        </w:tc>
        <w:tc>
          <w:tcPr/>
          <w:p w:rsidR="00000000" w:rsidDel="00000000" w:rsidP="00000000" w:rsidRDefault="00000000" w:rsidRPr="00000000" w14:paraId="00000108">
            <w:pPr>
              <w:jc w:val="left"/>
              <w:rPr>
                <w:color w:val="000000"/>
                <w:sz w:val="18"/>
                <w:szCs w:val="18"/>
              </w:rPr>
            </w:pPr>
            <w:r w:rsidDel="00000000" w:rsidR="00000000" w:rsidRPr="00000000">
              <w:rPr>
                <w:rtl w:val="0"/>
              </w:rPr>
            </w:r>
          </w:p>
        </w:tc>
        <w:tc>
          <w:tcPr/>
          <w:p w:rsidR="00000000" w:rsidDel="00000000" w:rsidP="00000000" w:rsidRDefault="00000000" w:rsidRPr="00000000" w14:paraId="00000109">
            <w:pPr>
              <w:jc w:val="left"/>
              <w:rPr>
                <w:color w:val="000000"/>
                <w:sz w:val="18"/>
                <w:szCs w:val="18"/>
              </w:rPr>
            </w:pPr>
            <w:r w:rsidDel="00000000" w:rsidR="00000000" w:rsidRPr="00000000">
              <w:rPr>
                <w:rtl w:val="0"/>
              </w:rPr>
            </w:r>
          </w:p>
        </w:tc>
        <w:tc>
          <w:tcPr/>
          <w:p w:rsidR="00000000" w:rsidDel="00000000" w:rsidP="00000000" w:rsidRDefault="00000000" w:rsidRPr="00000000" w14:paraId="0000010A">
            <w:pPr>
              <w:jc w:val="left"/>
              <w:rPr>
                <w:color w:val="000000"/>
                <w:sz w:val="18"/>
                <w:szCs w:val="18"/>
              </w:rPr>
            </w:pPr>
            <w:r w:rsidDel="00000000" w:rsidR="00000000" w:rsidRPr="00000000">
              <w:rPr>
                <w:rtl w:val="0"/>
              </w:rPr>
            </w:r>
          </w:p>
        </w:tc>
        <w:tc>
          <w:tcPr/>
          <w:p w:rsidR="00000000" w:rsidDel="00000000" w:rsidP="00000000" w:rsidRDefault="00000000" w:rsidRPr="00000000" w14:paraId="0000010B">
            <w:pPr>
              <w:jc w:val="left"/>
              <w:rPr>
                <w:color w:val="000000"/>
                <w:sz w:val="18"/>
                <w:szCs w:val="18"/>
              </w:rPr>
            </w:pPr>
            <w:r w:rsidDel="00000000" w:rsidR="00000000" w:rsidRPr="00000000">
              <w:rPr>
                <w:rtl w:val="0"/>
              </w:rPr>
            </w:r>
          </w:p>
        </w:tc>
      </w:tr>
      <w:tr>
        <w:trPr>
          <w:cantSplit w:val="0"/>
          <w:trHeight w:val="227" w:hRule="atLeast"/>
          <w:tblHeader w:val="0"/>
        </w:trPr>
        <w:tc>
          <w:tcPr>
            <w:vMerge w:val="restart"/>
          </w:tcPr>
          <w:p w:rsidR="00000000" w:rsidDel="00000000" w:rsidP="00000000" w:rsidRDefault="00000000" w:rsidRPr="00000000" w14:paraId="0000010C">
            <w:pPr>
              <w:jc w:val="left"/>
              <w:rPr>
                <w:color w:val="000000"/>
                <w:sz w:val="18"/>
                <w:szCs w:val="18"/>
              </w:rPr>
            </w:pPr>
            <w:r w:rsidDel="00000000" w:rsidR="00000000" w:rsidRPr="00000000">
              <w:rPr>
                <w:rtl w:val="0"/>
              </w:rPr>
            </w:r>
          </w:p>
        </w:tc>
        <w:tc>
          <w:tcPr/>
          <w:p w:rsidR="00000000" w:rsidDel="00000000" w:rsidP="00000000" w:rsidRDefault="00000000" w:rsidRPr="00000000" w14:paraId="0000010D">
            <w:pPr>
              <w:jc w:val="left"/>
              <w:rPr>
                <w:color w:val="000000"/>
                <w:sz w:val="18"/>
                <w:szCs w:val="18"/>
              </w:rPr>
            </w:pPr>
            <w:r w:rsidDel="00000000" w:rsidR="00000000" w:rsidRPr="00000000">
              <w:rPr>
                <w:color w:val="000000"/>
                <w:sz w:val="18"/>
                <w:szCs w:val="18"/>
                <w:rtl w:val="0"/>
              </w:rPr>
              <w:t xml:space="preserve">C.2.1.1</w:t>
            </w:r>
          </w:p>
        </w:tc>
        <w:tc>
          <w:tcPr/>
          <w:p w:rsidR="00000000" w:rsidDel="00000000" w:rsidP="00000000" w:rsidRDefault="00000000" w:rsidRPr="00000000" w14:paraId="0000010E">
            <w:pPr>
              <w:jc w:val="left"/>
              <w:rPr>
                <w:color w:val="000000"/>
                <w:sz w:val="18"/>
                <w:szCs w:val="18"/>
              </w:rPr>
            </w:pPr>
            <w:r w:rsidDel="00000000" w:rsidR="00000000" w:rsidRPr="00000000">
              <w:rPr>
                <w:color w:val="000000"/>
                <w:sz w:val="18"/>
                <w:szCs w:val="18"/>
                <w:rtl w:val="0"/>
              </w:rPr>
              <w:t xml:space="preserve">El docente colabora en la realización del autodiagnóstico como CAV</w:t>
            </w:r>
          </w:p>
        </w:tc>
        <w:tc>
          <w:tcPr/>
          <w:p w:rsidR="00000000" w:rsidDel="00000000" w:rsidP="00000000" w:rsidRDefault="00000000" w:rsidRPr="00000000" w14:paraId="0000010F">
            <w:pPr>
              <w:jc w:val="left"/>
              <w:rPr>
                <w:color w:val="000000"/>
                <w:sz w:val="18"/>
                <w:szCs w:val="18"/>
              </w:rPr>
            </w:pPr>
            <w:r w:rsidDel="00000000" w:rsidR="00000000" w:rsidRPr="00000000">
              <w:rPr>
                <w:rtl w:val="0"/>
              </w:rPr>
            </w:r>
          </w:p>
        </w:tc>
        <w:tc>
          <w:tcPr/>
          <w:p w:rsidR="00000000" w:rsidDel="00000000" w:rsidP="00000000" w:rsidRDefault="00000000" w:rsidRPr="00000000" w14:paraId="00000110">
            <w:pPr>
              <w:jc w:val="left"/>
              <w:rPr>
                <w:color w:val="000000"/>
                <w:sz w:val="18"/>
                <w:szCs w:val="18"/>
              </w:rPr>
            </w:pPr>
            <w:r w:rsidDel="00000000" w:rsidR="00000000" w:rsidRPr="00000000">
              <w:rPr>
                <w:rtl w:val="0"/>
              </w:rPr>
            </w:r>
          </w:p>
        </w:tc>
        <w:tc>
          <w:tcPr/>
          <w:p w:rsidR="00000000" w:rsidDel="00000000" w:rsidP="00000000" w:rsidRDefault="00000000" w:rsidRPr="00000000" w14:paraId="00000111">
            <w:pPr>
              <w:jc w:val="left"/>
              <w:rPr>
                <w:color w:val="000000"/>
                <w:sz w:val="18"/>
                <w:szCs w:val="18"/>
              </w:rPr>
            </w:pPr>
            <w:r w:rsidDel="00000000" w:rsidR="00000000" w:rsidRPr="00000000">
              <w:rPr>
                <w:rtl w:val="0"/>
              </w:rPr>
            </w:r>
          </w:p>
        </w:tc>
        <w:tc>
          <w:tcPr/>
          <w:p w:rsidR="00000000" w:rsidDel="00000000" w:rsidP="00000000" w:rsidRDefault="00000000" w:rsidRPr="00000000" w14:paraId="00000112">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114">
            <w:pPr>
              <w:jc w:val="left"/>
              <w:rPr>
                <w:color w:val="000000"/>
                <w:sz w:val="18"/>
                <w:szCs w:val="18"/>
              </w:rPr>
            </w:pPr>
            <w:r w:rsidDel="00000000" w:rsidR="00000000" w:rsidRPr="00000000">
              <w:rPr>
                <w:color w:val="000000"/>
                <w:sz w:val="18"/>
                <w:szCs w:val="18"/>
                <w:rtl w:val="0"/>
              </w:rPr>
              <w:t xml:space="preserve">B.2.3.1</w:t>
            </w:r>
          </w:p>
        </w:tc>
        <w:tc>
          <w:tcPr/>
          <w:p w:rsidR="00000000" w:rsidDel="00000000" w:rsidP="00000000" w:rsidRDefault="00000000" w:rsidRPr="00000000" w14:paraId="00000115">
            <w:pPr>
              <w:jc w:val="left"/>
              <w:rPr>
                <w:color w:val="000000"/>
                <w:sz w:val="18"/>
                <w:szCs w:val="18"/>
              </w:rPr>
            </w:pPr>
            <w:r w:rsidDel="00000000" w:rsidR="00000000" w:rsidRPr="00000000">
              <w:rPr>
                <w:color w:val="000000"/>
                <w:sz w:val="18"/>
                <w:szCs w:val="18"/>
                <w:rtl w:val="0"/>
              </w:rPr>
              <w:t xml:space="preserve">Se implementan nuevas prácticas docentes a partir de su autoevaluación</w:t>
            </w:r>
          </w:p>
        </w:tc>
        <w:tc>
          <w:tcPr/>
          <w:p w:rsidR="00000000" w:rsidDel="00000000" w:rsidP="00000000" w:rsidRDefault="00000000" w:rsidRPr="00000000" w14:paraId="00000116">
            <w:pPr>
              <w:jc w:val="left"/>
              <w:rPr>
                <w:color w:val="000000"/>
                <w:sz w:val="18"/>
                <w:szCs w:val="18"/>
              </w:rPr>
            </w:pPr>
            <w:r w:rsidDel="00000000" w:rsidR="00000000" w:rsidRPr="00000000">
              <w:rPr>
                <w:rtl w:val="0"/>
              </w:rPr>
            </w:r>
          </w:p>
        </w:tc>
        <w:tc>
          <w:tcPr/>
          <w:p w:rsidR="00000000" w:rsidDel="00000000" w:rsidP="00000000" w:rsidRDefault="00000000" w:rsidRPr="00000000" w14:paraId="00000117">
            <w:pPr>
              <w:jc w:val="left"/>
              <w:rPr>
                <w:color w:val="000000"/>
                <w:sz w:val="18"/>
                <w:szCs w:val="18"/>
              </w:rPr>
            </w:pPr>
            <w:r w:rsidDel="00000000" w:rsidR="00000000" w:rsidRPr="00000000">
              <w:rPr>
                <w:rtl w:val="0"/>
              </w:rPr>
            </w:r>
          </w:p>
        </w:tc>
        <w:tc>
          <w:tcPr/>
          <w:p w:rsidR="00000000" w:rsidDel="00000000" w:rsidP="00000000" w:rsidRDefault="00000000" w:rsidRPr="00000000" w14:paraId="00000118">
            <w:pPr>
              <w:jc w:val="left"/>
              <w:rPr>
                <w:color w:val="000000"/>
                <w:sz w:val="18"/>
                <w:szCs w:val="18"/>
              </w:rPr>
            </w:pPr>
            <w:r w:rsidDel="00000000" w:rsidR="00000000" w:rsidRPr="00000000">
              <w:rPr>
                <w:rtl w:val="0"/>
              </w:rPr>
            </w:r>
          </w:p>
        </w:tc>
        <w:tc>
          <w:tcPr/>
          <w:p w:rsidR="00000000" w:rsidDel="00000000" w:rsidP="00000000" w:rsidRDefault="00000000" w:rsidRPr="00000000" w14:paraId="00000119">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11B">
            <w:pPr>
              <w:jc w:val="left"/>
              <w:rPr>
                <w:color w:val="000000"/>
                <w:sz w:val="18"/>
                <w:szCs w:val="18"/>
              </w:rPr>
            </w:pPr>
            <w:r w:rsidDel="00000000" w:rsidR="00000000" w:rsidRPr="00000000">
              <w:rPr>
                <w:color w:val="000000"/>
                <w:sz w:val="18"/>
                <w:szCs w:val="18"/>
                <w:rtl w:val="0"/>
              </w:rPr>
              <w:t xml:space="preserve">C.2.3.1</w:t>
            </w:r>
          </w:p>
        </w:tc>
        <w:tc>
          <w:tcPr/>
          <w:p w:rsidR="00000000" w:rsidDel="00000000" w:rsidP="00000000" w:rsidRDefault="00000000" w:rsidRPr="00000000" w14:paraId="0000011C">
            <w:pPr>
              <w:jc w:val="left"/>
              <w:rPr>
                <w:color w:val="000000"/>
                <w:sz w:val="18"/>
                <w:szCs w:val="18"/>
              </w:rPr>
            </w:pPr>
            <w:r w:rsidDel="00000000" w:rsidR="00000000" w:rsidRPr="00000000">
              <w:rPr>
                <w:color w:val="000000"/>
                <w:sz w:val="18"/>
                <w:szCs w:val="18"/>
                <w:rtl w:val="0"/>
              </w:rPr>
              <w:t xml:space="preserve">Se emprenden acciones diferentes a lo cotidiano en el ámbito de CAV</w:t>
            </w:r>
          </w:p>
        </w:tc>
        <w:tc>
          <w:tcPr/>
          <w:p w:rsidR="00000000" w:rsidDel="00000000" w:rsidP="00000000" w:rsidRDefault="00000000" w:rsidRPr="00000000" w14:paraId="0000011D">
            <w:pPr>
              <w:jc w:val="left"/>
              <w:rPr>
                <w:color w:val="000000"/>
                <w:sz w:val="18"/>
                <w:szCs w:val="18"/>
              </w:rPr>
            </w:pPr>
            <w:r w:rsidDel="00000000" w:rsidR="00000000" w:rsidRPr="00000000">
              <w:rPr>
                <w:rtl w:val="0"/>
              </w:rPr>
            </w:r>
          </w:p>
        </w:tc>
        <w:tc>
          <w:tcPr/>
          <w:p w:rsidR="00000000" w:rsidDel="00000000" w:rsidP="00000000" w:rsidRDefault="00000000" w:rsidRPr="00000000" w14:paraId="0000011E">
            <w:pPr>
              <w:jc w:val="left"/>
              <w:rPr>
                <w:color w:val="000000"/>
                <w:sz w:val="18"/>
                <w:szCs w:val="18"/>
              </w:rPr>
            </w:pPr>
            <w:r w:rsidDel="00000000" w:rsidR="00000000" w:rsidRPr="00000000">
              <w:rPr>
                <w:rtl w:val="0"/>
              </w:rPr>
            </w:r>
          </w:p>
        </w:tc>
        <w:tc>
          <w:tcPr/>
          <w:p w:rsidR="00000000" w:rsidDel="00000000" w:rsidP="00000000" w:rsidRDefault="00000000" w:rsidRPr="00000000" w14:paraId="0000011F">
            <w:pPr>
              <w:jc w:val="left"/>
              <w:rPr>
                <w:color w:val="000000"/>
                <w:sz w:val="18"/>
                <w:szCs w:val="18"/>
              </w:rPr>
            </w:pPr>
            <w:r w:rsidDel="00000000" w:rsidR="00000000" w:rsidRPr="00000000">
              <w:rPr>
                <w:rtl w:val="0"/>
              </w:rPr>
            </w:r>
          </w:p>
        </w:tc>
        <w:tc>
          <w:tcPr/>
          <w:p w:rsidR="00000000" w:rsidDel="00000000" w:rsidP="00000000" w:rsidRDefault="00000000" w:rsidRPr="00000000" w14:paraId="00000120">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122">
            <w:pPr>
              <w:jc w:val="left"/>
              <w:rPr>
                <w:color w:val="000000"/>
                <w:sz w:val="18"/>
                <w:szCs w:val="18"/>
              </w:rPr>
            </w:pPr>
            <w:r w:rsidDel="00000000" w:rsidR="00000000" w:rsidRPr="00000000">
              <w:rPr>
                <w:color w:val="000000"/>
                <w:sz w:val="18"/>
                <w:szCs w:val="18"/>
                <w:rtl w:val="0"/>
              </w:rPr>
              <w:t xml:space="preserve">C.2.3.2</w:t>
            </w:r>
          </w:p>
        </w:tc>
        <w:tc>
          <w:tcPr/>
          <w:p w:rsidR="00000000" w:rsidDel="00000000" w:rsidP="00000000" w:rsidRDefault="00000000" w:rsidRPr="00000000" w14:paraId="00000123">
            <w:pPr>
              <w:jc w:val="left"/>
              <w:rPr>
                <w:color w:val="000000"/>
                <w:sz w:val="18"/>
                <w:szCs w:val="18"/>
              </w:rPr>
            </w:pPr>
            <w:r w:rsidDel="00000000" w:rsidR="00000000" w:rsidRPr="00000000">
              <w:rPr>
                <w:color w:val="000000"/>
                <w:sz w:val="18"/>
                <w:szCs w:val="18"/>
                <w:rtl w:val="0"/>
              </w:rPr>
              <w:t xml:space="preserve">Se emprenden acciones diferentes a lo cotidiano en la organización interna de la escuela</w:t>
            </w:r>
          </w:p>
        </w:tc>
        <w:tc>
          <w:tcPr/>
          <w:p w:rsidR="00000000" w:rsidDel="00000000" w:rsidP="00000000" w:rsidRDefault="00000000" w:rsidRPr="00000000" w14:paraId="00000124">
            <w:pPr>
              <w:jc w:val="left"/>
              <w:rPr>
                <w:color w:val="000000"/>
                <w:sz w:val="18"/>
                <w:szCs w:val="18"/>
              </w:rPr>
            </w:pPr>
            <w:r w:rsidDel="00000000" w:rsidR="00000000" w:rsidRPr="00000000">
              <w:rPr>
                <w:rtl w:val="0"/>
              </w:rPr>
            </w:r>
          </w:p>
        </w:tc>
        <w:tc>
          <w:tcPr/>
          <w:p w:rsidR="00000000" w:rsidDel="00000000" w:rsidP="00000000" w:rsidRDefault="00000000" w:rsidRPr="00000000" w14:paraId="00000125">
            <w:pPr>
              <w:jc w:val="left"/>
              <w:rPr>
                <w:color w:val="000000"/>
                <w:sz w:val="18"/>
                <w:szCs w:val="18"/>
              </w:rPr>
            </w:pPr>
            <w:r w:rsidDel="00000000" w:rsidR="00000000" w:rsidRPr="00000000">
              <w:rPr>
                <w:rtl w:val="0"/>
              </w:rPr>
            </w:r>
          </w:p>
        </w:tc>
        <w:tc>
          <w:tcPr/>
          <w:p w:rsidR="00000000" w:rsidDel="00000000" w:rsidP="00000000" w:rsidRDefault="00000000" w:rsidRPr="00000000" w14:paraId="00000126">
            <w:pPr>
              <w:jc w:val="left"/>
              <w:rPr>
                <w:color w:val="000000"/>
                <w:sz w:val="18"/>
                <w:szCs w:val="18"/>
              </w:rPr>
            </w:pPr>
            <w:r w:rsidDel="00000000" w:rsidR="00000000" w:rsidRPr="00000000">
              <w:rPr>
                <w:rtl w:val="0"/>
              </w:rPr>
            </w:r>
          </w:p>
        </w:tc>
        <w:tc>
          <w:tcPr/>
          <w:p w:rsidR="00000000" w:rsidDel="00000000" w:rsidP="00000000" w:rsidRDefault="00000000" w:rsidRPr="00000000" w14:paraId="00000127">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129">
            <w:pPr>
              <w:jc w:val="left"/>
              <w:rPr>
                <w:color w:val="000000"/>
                <w:sz w:val="18"/>
                <w:szCs w:val="18"/>
              </w:rPr>
            </w:pPr>
            <w:r w:rsidDel="00000000" w:rsidR="00000000" w:rsidRPr="00000000">
              <w:rPr>
                <w:color w:val="000000"/>
                <w:sz w:val="18"/>
                <w:szCs w:val="18"/>
                <w:rtl w:val="0"/>
              </w:rPr>
              <w:t xml:space="preserve">C.2.3.3</w:t>
            </w:r>
          </w:p>
        </w:tc>
        <w:tc>
          <w:tcPr/>
          <w:p w:rsidR="00000000" w:rsidDel="00000000" w:rsidP="00000000" w:rsidRDefault="00000000" w:rsidRPr="00000000" w14:paraId="0000012A">
            <w:pPr>
              <w:jc w:val="left"/>
              <w:rPr>
                <w:color w:val="000000"/>
                <w:sz w:val="18"/>
                <w:szCs w:val="18"/>
              </w:rPr>
            </w:pPr>
            <w:r w:rsidDel="00000000" w:rsidR="00000000" w:rsidRPr="00000000">
              <w:rPr>
                <w:color w:val="000000"/>
                <w:sz w:val="18"/>
                <w:szCs w:val="18"/>
                <w:rtl w:val="0"/>
              </w:rPr>
              <w:t xml:space="preserve">Se emprenden acciones diferentes a lo cotidiano en las relaciones entre sus integrantes</w:t>
            </w:r>
          </w:p>
        </w:tc>
        <w:tc>
          <w:tcPr/>
          <w:p w:rsidR="00000000" w:rsidDel="00000000" w:rsidP="00000000" w:rsidRDefault="00000000" w:rsidRPr="00000000" w14:paraId="0000012B">
            <w:pPr>
              <w:jc w:val="left"/>
              <w:rPr>
                <w:color w:val="000000"/>
                <w:sz w:val="18"/>
                <w:szCs w:val="18"/>
              </w:rPr>
            </w:pPr>
            <w:r w:rsidDel="00000000" w:rsidR="00000000" w:rsidRPr="00000000">
              <w:rPr>
                <w:rtl w:val="0"/>
              </w:rPr>
            </w:r>
          </w:p>
        </w:tc>
        <w:tc>
          <w:tcPr/>
          <w:p w:rsidR="00000000" w:rsidDel="00000000" w:rsidP="00000000" w:rsidRDefault="00000000" w:rsidRPr="00000000" w14:paraId="0000012C">
            <w:pPr>
              <w:jc w:val="left"/>
              <w:rPr>
                <w:color w:val="000000"/>
                <w:sz w:val="18"/>
                <w:szCs w:val="18"/>
              </w:rPr>
            </w:pPr>
            <w:r w:rsidDel="00000000" w:rsidR="00000000" w:rsidRPr="00000000">
              <w:rPr>
                <w:rtl w:val="0"/>
              </w:rPr>
            </w:r>
          </w:p>
        </w:tc>
        <w:tc>
          <w:tcPr/>
          <w:p w:rsidR="00000000" w:rsidDel="00000000" w:rsidP="00000000" w:rsidRDefault="00000000" w:rsidRPr="00000000" w14:paraId="0000012D">
            <w:pPr>
              <w:jc w:val="left"/>
              <w:rPr>
                <w:color w:val="000000"/>
                <w:sz w:val="18"/>
                <w:szCs w:val="18"/>
              </w:rPr>
            </w:pPr>
            <w:r w:rsidDel="00000000" w:rsidR="00000000" w:rsidRPr="00000000">
              <w:rPr>
                <w:rtl w:val="0"/>
              </w:rPr>
            </w:r>
          </w:p>
        </w:tc>
        <w:tc>
          <w:tcPr/>
          <w:p w:rsidR="00000000" w:rsidDel="00000000" w:rsidP="00000000" w:rsidRDefault="00000000" w:rsidRPr="00000000" w14:paraId="0000012E">
            <w:pPr>
              <w:jc w:val="left"/>
              <w:rPr>
                <w:color w:val="000000"/>
                <w:sz w:val="18"/>
                <w:szCs w:val="18"/>
              </w:rPr>
            </w:pPr>
            <w:r w:rsidDel="00000000" w:rsidR="00000000" w:rsidRPr="00000000">
              <w:rPr>
                <w:rtl w:val="0"/>
              </w:rPr>
            </w:r>
          </w:p>
        </w:tc>
      </w:tr>
      <w:tr>
        <w:trPr>
          <w:cantSplit w:val="0"/>
          <w:trHeight w:val="227" w:hRule="atLeast"/>
          <w:tblHeader w:val="0"/>
        </w:trPr>
        <w:tc>
          <w:tcPr>
            <w:vMerge w:val="continue"/>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130">
            <w:pPr>
              <w:jc w:val="left"/>
              <w:rPr>
                <w:color w:val="000000"/>
                <w:sz w:val="18"/>
                <w:szCs w:val="18"/>
              </w:rPr>
            </w:pPr>
            <w:r w:rsidDel="00000000" w:rsidR="00000000" w:rsidRPr="00000000">
              <w:rPr>
                <w:color w:val="000000"/>
                <w:sz w:val="18"/>
                <w:szCs w:val="18"/>
                <w:rtl w:val="0"/>
              </w:rPr>
              <w:t xml:space="preserve">C.2.3.4</w:t>
            </w:r>
          </w:p>
        </w:tc>
        <w:tc>
          <w:tcPr/>
          <w:p w:rsidR="00000000" w:rsidDel="00000000" w:rsidP="00000000" w:rsidRDefault="00000000" w:rsidRPr="00000000" w14:paraId="00000131">
            <w:pPr>
              <w:jc w:val="left"/>
              <w:rPr>
                <w:color w:val="000000"/>
                <w:sz w:val="18"/>
                <w:szCs w:val="18"/>
              </w:rPr>
            </w:pPr>
            <w:r w:rsidDel="00000000" w:rsidR="00000000" w:rsidRPr="00000000">
              <w:rPr>
                <w:color w:val="000000"/>
                <w:sz w:val="18"/>
                <w:szCs w:val="18"/>
                <w:rtl w:val="0"/>
              </w:rPr>
              <w:t xml:space="preserve">Se emprenden acciones diferentes a lo cotidiano en sus dispositivos de aprendizaje como comunidad</w:t>
            </w:r>
          </w:p>
        </w:tc>
        <w:tc>
          <w:tcPr/>
          <w:p w:rsidR="00000000" w:rsidDel="00000000" w:rsidP="00000000" w:rsidRDefault="00000000" w:rsidRPr="00000000" w14:paraId="00000132">
            <w:pPr>
              <w:jc w:val="left"/>
              <w:rPr>
                <w:color w:val="000000"/>
                <w:sz w:val="18"/>
                <w:szCs w:val="18"/>
              </w:rPr>
            </w:pPr>
            <w:r w:rsidDel="00000000" w:rsidR="00000000" w:rsidRPr="00000000">
              <w:rPr>
                <w:rtl w:val="0"/>
              </w:rPr>
            </w:r>
          </w:p>
        </w:tc>
        <w:tc>
          <w:tcPr/>
          <w:p w:rsidR="00000000" w:rsidDel="00000000" w:rsidP="00000000" w:rsidRDefault="00000000" w:rsidRPr="00000000" w14:paraId="00000133">
            <w:pPr>
              <w:jc w:val="left"/>
              <w:rPr>
                <w:color w:val="000000"/>
                <w:sz w:val="18"/>
                <w:szCs w:val="18"/>
              </w:rPr>
            </w:pPr>
            <w:r w:rsidDel="00000000" w:rsidR="00000000" w:rsidRPr="00000000">
              <w:rPr>
                <w:rtl w:val="0"/>
              </w:rPr>
            </w:r>
          </w:p>
        </w:tc>
        <w:tc>
          <w:tcPr/>
          <w:p w:rsidR="00000000" w:rsidDel="00000000" w:rsidP="00000000" w:rsidRDefault="00000000" w:rsidRPr="00000000" w14:paraId="00000134">
            <w:pPr>
              <w:jc w:val="left"/>
              <w:rPr>
                <w:color w:val="000000"/>
                <w:sz w:val="18"/>
                <w:szCs w:val="18"/>
              </w:rPr>
            </w:pPr>
            <w:r w:rsidDel="00000000" w:rsidR="00000000" w:rsidRPr="00000000">
              <w:rPr>
                <w:rtl w:val="0"/>
              </w:rPr>
            </w:r>
          </w:p>
        </w:tc>
        <w:tc>
          <w:tcPr/>
          <w:p w:rsidR="00000000" w:rsidDel="00000000" w:rsidP="00000000" w:rsidRDefault="00000000" w:rsidRPr="00000000" w14:paraId="00000135">
            <w:pPr>
              <w:jc w:val="left"/>
              <w:rPr>
                <w:color w:val="000000"/>
                <w:sz w:val="18"/>
                <w:szCs w:val="18"/>
              </w:rPr>
            </w:pPr>
            <w:r w:rsidDel="00000000" w:rsidR="00000000" w:rsidRPr="00000000">
              <w:rPr>
                <w:rtl w:val="0"/>
              </w:rPr>
            </w:r>
          </w:p>
        </w:tc>
      </w:tr>
    </w:tbl>
    <w:p w:rsidR="00000000" w:rsidDel="00000000" w:rsidP="00000000" w:rsidRDefault="00000000" w:rsidRPr="00000000" w14:paraId="00000136">
      <w:pPr>
        <w:rPr>
          <w:rFonts w:ascii="Montserrat" w:cs="Montserrat" w:eastAsia="Montserrat" w:hAnsi="Montserrat"/>
        </w:rPr>
      </w:pPr>
      <w:r w:rsidDel="00000000" w:rsidR="00000000" w:rsidRPr="00000000">
        <w:rPr>
          <w:rtl w:val="0"/>
        </w:rPr>
      </w:r>
    </w:p>
    <w:tbl>
      <w:tblPr>
        <w:tblStyle w:val="Table2"/>
        <w:tblW w:w="12541.000000000002" w:type="dxa"/>
        <w:jc w:val="left"/>
        <w:tblBorders>
          <w:top w:color="ff9765" w:space="0" w:sz="4" w:val="single"/>
          <w:left w:color="ff9765" w:space="0" w:sz="4" w:val="single"/>
          <w:bottom w:color="ff9765" w:space="0" w:sz="4" w:val="single"/>
          <w:right w:color="ff9765" w:space="0" w:sz="4" w:val="single"/>
          <w:insideH w:color="ff9765" w:space="0" w:sz="4" w:val="single"/>
          <w:insideV w:color="ff9765" w:space="0" w:sz="4" w:val="single"/>
        </w:tblBorders>
        <w:tblLayout w:type="fixed"/>
        <w:tblLook w:val="04A0"/>
      </w:tblPr>
      <w:tblGrid>
        <w:gridCol w:w="1527"/>
        <w:gridCol w:w="947"/>
        <w:gridCol w:w="5639"/>
        <w:gridCol w:w="1107"/>
        <w:gridCol w:w="1107"/>
        <w:gridCol w:w="1107"/>
        <w:gridCol w:w="1107"/>
        <w:tblGridChange w:id="0">
          <w:tblGrid>
            <w:gridCol w:w="1527"/>
            <w:gridCol w:w="947"/>
            <w:gridCol w:w="5639"/>
            <w:gridCol w:w="1107"/>
            <w:gridCol w:w="1107"/>
            <w:gridCol w:w="1107"/>
            <w:gridCol w:w="1107"/>
          </w:tblGrid>
        </w:tblGridChange>
      </w:tblGrid>
      <w:tr>
        <w:trPr>
          <w:cantSplit w:val="0"/>
          <w:trHeight w:val="317" w:hRule="atLeast"/>
          <w:tblHeader w:val="1"/>
        </w:trPr>
        <w:tc>
          <w:tcPr/>
          <w:p w:rsidR="00000000" w:rsidDel="00000000" w:rsidP="00000000" w:rsidRDefault="00000000" w:rsidRPr="00000000" w14:paraId="00000137">
            <w:pPr>
              <w:jc w:val="left"/>
              <w:rPr>
                <w:color w:val="000000"/>
                <w:sz w:val="18"/>
                <w:szCs w:val="18"/>
              </w:rPr>
            </w:pPr>
            <w:r w:rsidDel="00000000" w:rsidR="00000000" w:rsidRPr="00000000">
              <w:rPr>
                <w:rtl w:val="0"/>
              </w:rPr>
            </w:r>
          </w:p>
        </w:tc>
        <w:tc>
          <w:tcPr>
            <w:gridSpan w:val="2"/>
            <w:vAlign w:val="bottom"/>
          </w:tcPr>
          <w:p w:rsidR="00000000" w:rsidDel="00000000" w:rsidP="00000000" w:rsidRDefault="00000000" w:rsidRPr="00000000" w14:paraId="00000138">
            <w:pPr>
              <w:jc w:val="left"/>
              <w:rPr>
                <w:color w:val="000000"/>
                <w:sz w:val="18"/>
                <w:szCs w:val="18"/>
              </w:rPr>
            </w:pPr>
            <w:r w:rsidDel="00000000" w:rsidR="00000000" w:rsidRPr="00000000">
              <w:rPr>
                <w:color w:val="000000"/>
                <w:sz w:val="18"/>
                <w:szCs w:val="18"/>
                <w:rtl w:val="0"/>
              </w:rPr>
              <w:t xml:space="preserve">De manera individual o entre todos, en este colectivo:</w:t>
            </w:r>
          </w:p>
        </w:tc>
        <w:tc>
          <w:tcPr/>
          <w:p w:rsidR="00000000" w:rsidDel="00000000" w:rsidP="00000000" w:rsidRDefault="00000000" w:rsidRPr="00000000" w14:paraId="0000013A">
            <w:pPr>
              <w:jc w:val="center"/>
              <w:rPr>
                <w:b w:val="0"/>
                <w:bCs w:val="0"/>
                <w:color w:val="000000"/>
                <w:sz w:val="18"/>
                <w:szCs w:val="18"/>
              </w:rPr>
            </w:pPr>
            <w:r w:rsidDel="00000000" w:rsidR="00000000" w:rsidRPr="00000000">
              <w:rPr>
                <w:color w:val="000000"/>
                <w:sz w:val="18"/>
                <w:szCs w:val="18"/>
                <w:rtl w:val="0"/>
              </w:rPr>
              <w:t xml:space="preserve">No se manifiesta</w:t>
            </w:r>
            <w:r w:rsidDel="00000000" w:rsidR="00000000" w:rsidRPr="00000000">
              <w:rPr>
                <w:rtl w:val="0"/>
              </w:rPr>
            </w:r>
          </w:p>
        </w:tc>
        <w:tc>
          <w:tcPr/>
          <w:p w:rsidR="00000000" w:rsidDel="00000000" w:rsidP="00000000" w:rsidRDefault="00000000" w:rsidRPr="00000000" w14:paraId="0000013B">
            <w:pPr>
              <w:jc w:val="center"/>
              <w:rPr>
                <w:b w:val="0"/>
                <w:bCs w:val="0"/>
                <w:color w:val="000000"/>
                <w:sz w:val="18"/>
                <w:szCs w:val="18"/>
              </w:rPr>
            </w:pPr>
            <w:r w:rsidDel="00000000" w:rsidR="00000000" w:rsidRPr="00000000">
              <w:rPr>
                <w:color w:val="000000"/>
                <w:sz w:val="18"/>
                <w:szCs w:val="18"/>
                <w:rtl w:val="0"/>
              </w:rPr>
              <w:t xml:space="preserve">Se manifiesta ocasional-mente</w:t>
            </w:r>
            <w:r w:rsidDel="00000000" w:rsidR="00000000" w:rsidRPr="00000000">
              <w:rPr>
                <w:rtl w:val="0"/>
              </w:rPr>
            </w:r>
          </w:p>
        </w:tc>
        <w:tc>
          <w:tcPr/>
          <w:p w:rsidR="00000000" w:rsidDel="00000000" w:rsidP="00000000" w:rsidRDefault="00000000" w:rsidRPr="00000000" w14:paraId="0000013C">
            <w:pPr>
              <w:jc w:val="center"/>
              <w:rPr>
                <w:b w:val="0"/>
                <w:bCs w:val="0"/>
                <w:color w:val="000000"/>
                <w:sz w:val="18"/>
                <w:szCs w:val="18"/>
              </w:rPr>
            </w:pPr>
            <w:r w:rsidDel="00000000" w:rsidR="00000000" w:rsidRPr="00000000">
              <w:rPr>
                <w:color w:val="000000"/>
                <w:sz w:val="18"/>
                <w:szCs w:val="18"/>
                <w:rtl w:val="0"/>
              </w:rPr>
              <w:t xml:space="preserve">Se manifiesta la mayor parte del tiempo</w:t>
            </w:r>
            <w:r w:rsidDel="00000000" w:rsidR="00000000" w:rsidRPr="00000000">
              <w:rPr>
                <w:rtl w:val="0"/>
              </w:rPr>
            </w:r>
          </w:p>
        </w:tc>
        <w:tc>
          <w:tcPr/>
          <w:p w:rsidR="00000000" w:rsidDel="00000000" w:rsidP="00000000" w:rsidRDefault="00000000" w:rsidRPr="00000000" w14:paraId="0000013D">
            <w:pPr>
              <w:jc w:val="center"/>
              <w:rPr>
                <w:b w:val="0"/>
                <w:bCs w:val="0"/>
                <w:color w:val="000000"/>
                <w:sz w:val="18"/>
                <w:szCs w:val="18"/>
              </w:rPr>
            </w:pPr>
            <w:r w:rsidDel="00000000" w:rsidR="00000000" w:rsidRPr="00000000">
              <w:rPr>
                <w:color w:val="000000"/>
                <w:sz w:val="18"/>
                <w:szCs w:val="18"/>
                <w:rtl w:val="0"/>
              </w:rPr>
              <w:t xml:space="preserve">Se manifiesta todo el tiempo</w:t>
            </w: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3E">
            <w:pPr>
              <w:jc w:val="left"/>
              <w:rPr>
                <w:color w:val="000000"/>
                <w:sz w:val="18"/>
                <w:szCs w:val="18"/>
              </w:rPr>
            </w:pPr>
            <w:r w:rsidDel="00000000" w:rsidR="00000000" w:rsidRPr="00000000">
              <w:rPr>
                <w:color w:val="000000"/>
                <w:sz w:val="18"/>
                <w:szCs w:val="18"/>
                <w:rtl w:val="0"/>
              </w:rPr>
              <w:t xml:space="preserve">Gestión para la transformación</w:t>
            </w:r>
          </w:p>
        </w:tc>
        <w:tc>
          <w:tcPr/>
          <w:p w:rsidR="00000000" w:rsidDel="00000000" w:rsidP="00000000" w:rsidRDefault="00000000" w:rsidRPr="00000000" w14:paraId="0000013F">
            <w:pPr>
              <w:jc w:val="left"/>
              <w:rPr>
                <w:color w:val="000000"/>
                <w:sz w:val="18"/>
                <w:szCs w:val="18"/>
              </w:rPr>
            </w:pPr>
            <w:r w:rsidDel="00000000" w:rsidR="00000000" w:rsidRPr="00000000">
              <w:rPr>
                <w:color w:val="000000"/>
                <w:sz w:val="18"/>
                <w:szCs w:val="18"/>
                <w:rtl w:val="0"/>
              </w:rPr>
              <w:t xml:space="preserve">A.2.1.1</w:t>
            </w:r>
          </w:p>
        </w:tc>
        <w:tc>
          <w:tcPr/>
          <w:p w:rsidR="00000000" w:rsidDel="00000000" w:rsidP="00000000" w:rsidRDefault="00000000" w:rsidRPr="00000000" w14:paraId="00000140">
            <w:pPr>
              <w:jc w:val="left"/>
              <w:rPr>
                <w:color w:val="000000"/>
                <w:sz w:val="18"/>
                <w:szCs w:val="18"/>
              </w:rPr>
            </w:pPr>
            <w:r w:rsidDel="00000000" w:rsidR="00000000" w:rsidRPr="00000000">
              <w:rPr>
                <w:color w:val="000000"/>
                <w:sz w:val="18"/>
                <w:szCs w:val="18"/>
                <w:rtl w:val="0"/>
              </w:rPr>
              <w:t xml:space="preserve">Se respetan las opiniones de los otros sin emitir juicios.</w:t>
            </w:r>
          </w:p>
        </w:tc>
        <w:tc>
          <w:tcPr/>
          <w:p w:rsidR="00000000" w:rsidDel="00000000" w:rsidP="00000000" w:rsidRDefault="00000000" w:rsidRPr="00000000" w14:paraId="00000141">
            <w:pPr>
              <w:jc w:val="left"/>
              <w:rPr>
                <w:color w:val="000000"/>
                <w:sz w:val="18"/>
                <w:szCs w:val="18"/>
              </w:rPr>
            </w:pPr>
            <w:r w:rsidDel="00000000" w:rsidR="00000000" w:rsidRPr="00000000">
              <w:rPr>
                <w:rtl w:val="0"/>
              </w:rPr>
            </w:r>
          </w:p>
        </w:tc>
        <w:tc>
          <w:tcPr/>
          <w:p w:rsidR="00000000" w:rsidDel="00000000" w:rsidP="00000000" w:rsidRDefault="00000000" w:rsidRPr="00000000" w14:paraId="00000142">
            <w:pPr>
              <w:jc w:val="left"/>
              <w:rPr>
                <w:sz w:val="18"/>
                <w:szCs w:val="18"/>
              </w:rPr>
            </w:pPr>
            <w:r w:rsidDel="00000000" w:rsidR="00000000" w:rsidRPr="00000000">
              <w:rPr>
                <w:rtl w:val="0"/>
              </w:rPr>
            </w:r>
          </w:p>
        </w:tc>
        <w:tc>
          <w:tcPr/>
          <w:p w:rsidR="00000000" w:rsidDel="00000000" w:rsidP="00000000" w:rsidRDefault="00000000" w:rsidRPr="00000000" w14:paraId="00000143">
            <w:pPr>
              <w:jc w:val="left"/>
              <w:rPr>
                <w:sz w:val="18"/>
                <w:szCs w:val="18"/>
              </w:rPr>
            </w:pPr>
            <w:r w:rsidDel="00000000" w:rsidR="00000000" w:rsidRPr="00000000">
              <w:rPr>
                <w:rtl w:val="0"/>
              </w:rPr>
            </w:r>
          </w:p>
        </w:tc>
        <w:tc>
          <w:tcPr/>
          <w:p w:rsidR="00000000" w:rsidDel="00000000" w:rsidP="00000000" w:rsidRDefault="00000000" w:rsidRPr="00000000" w14:paraId="00000144">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45">
            <w:pPr>
              <w:jc w:val="left"/>
              <w:rPr>
                <w:color w:val="000000"/>
                <w:sz w:val="18"/>
                <w:szCs w:val="18"/>
              </w:rPr>
            </w:pPr>
            <w:r w:rsidDel="00000000" w:rsidR="00000000" w:rsidRPr="00000000">
              <w:rPr>
                <w:rtl w:val="0"/>
              </w:rPr>
            </w:r>
          </w:p>
        </w:tc>
        <w:tc>
          <w:tcPr/>
          <w:p w:rsidR="00000000" w:rsidDel="00000000" w:rsidP="00000000" w:rsidRDefault="00000000" w:rsidRPr="00000000" w14:paraId="00000146">
            <w:pPr>
              <w:jc w:val="left"/>
              <w:rPr>
                <w:color w:val="000000"/>
                <w:sz w:val="18"/>
                <w:szCs w:val="18"/>
              </w:rPr>
            </w:pPr>
            <w:r w:rsidDel="00000000" w:rsidR="00000000" w:rsidRPr="00000000">
              <w:rPr>
                <w:color w:val="000000"/>
                <w:sz w:val="18"/>
                <w:szCs w:val="18"/>
                <w:rtl w:val="0"/>
              </w:rPr>
              <w:t xml:space="preserve">A.2.1.2</w:t>
            </w:r>
          </w:p>
        </w:tc>
        <w:tc>
          <w:tcPr/>
          <w:p w:rsidR="00000000" w:rsidDel="00000000" w:rsidP="00000000" w:rsidRDefault="00000000" w:rsidRPr="00000000" w14:paraId="00000147">
            <w:pPr>
              <w:jc w:val="left"/>
              <w:rPr>
                <w:color w:val="000000"/>
                <w:sz w:val="18"/>
                <w:szCs w:val="18"/>
              </w:rPr>
            </w:pPr>
            <w:r w:rsidDel="00000000" w:rsidR="00000000" w:rsidRPr="00000000">
              <w:rPr>
                <w:color w:val="000000"/>
                <w:sz w:val="18"/>
                <w:szCs w:val="18"/>
                <w:rtl w:val="0"/>
              </w:rPr>
              <w:t xml:space="preserve">Se atiende a las aportaciones de otros sin interrupciones o expresiones verbales y/o no verbales negativas.</w:t>
            </w:r>
          </w:p>
        </w:tc>
        <w:tc>
          <w:tcPr/>
          <w:p w:rsidR="00000000" w:rsidDel="00000000" w:rsidP="00000000" w:rsidRDefault="00000000" w:rsidRPr="00000000" w14:paraId="00000148">
            <w:pPr>
              <w:jc w:val="left"/>
              <w:rPr>
                <w:color w:val="000000"/>
                <w:sz w:val="18"/>
                <w:szCs w:val="18"/>
              </w:rPr>
            </w:pPr>
            <w:r w:rsidDel="00000000" w:rsidR="00000000" w:rsidRPr="00000000">
              <w:rPr>
                <w:rtl w:val="0"/>
              </w:rPr>
            </w:r>
          </w:p>
        </w:tc>
        <w:tc>
          <w:tcPr/>
          <w:p w:rsidR="00000000" w:rsidDel="00000000" w:rsidP="00000000" w:rsidRDefault="00000000" w:rsidRPr="00000000" w14:paraId="00000149">
            <w:pPr>
              <w:jc w:val="left"/>
              <w:rPr>
                <w:sz w:val="18"/>
                <w:szCs w:val="18"/>
              </w:rPr>
            </w:pPr>
            <w:r w:rsidDel="00000000" w:rsidR="00000000" w:rsidRPr="00000000">
              <w:rPr>
                <w:rtl w:val="0"/>
              </w:rPr>
            </w:r>
          </w:p>
        </w:tc>
        <w:tc>
          <w:tcPr/>
          <w:p w:rsidR="00000000" w:rsidDel="00000000" w:rsidP="00000000" w:rsidRDefault="00000000" w:rsidRPr="00000000" w14:paraId="0000014A">
            <w:pPr>
              <w:jc w:val="left"/>
              <w:rPr>
                <w:sz w:val="18"/>
                <w:szCs w:val="18"/>
              </w:rPr>
            </w:pPr>
            <w:r w:rsidDel="00000000" w:rsidR="00000000" w:rsidRPr="00000000">
              <w:rPr>
                <w:rtl w:val="0"/>
              </w:rPr>
            </w:r>
          </w:p>
        </w:tc>
        <w:tc>
          <w:tcPr/>
          <w:p w:rsidR="00000000" w:rsidDel="00000000" w:rsidP="00000000" w:rsidRDefault="00000000" w:rsidRPr="00000000" w14:paraId="0000014B">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4C">
            <w:pPr>
              <w:jc w:val="left"/>
              <w:rPr>
                <w:color w:val="000000"/>
                <w:sz w:val="18"/>
                <w:szCs w:val="18"/>
              </w:rPr>
            </w:pPr>
            <w:r w:rsidDel="00000000" w:rsidR="00000000" w:rsidRPr="00000000">
              <w:rPr>
                <w:rtl w:val="0"/>
              </w:rPr>
            </w:r>
          </w:p>
        </w:tc>
        <w:tc>
          <w:tcPr/>
          <w:p w:rsidR="00000000" w:rsidDel="00000000" w:rsidP="00000000" w:rsidRDefault="00000000" w:rsidRPr="00000000" w14:paraId="0000014D">
            <w:pPr>
              <w:jc w:val="left"/>
              <w:rPr>
                <w:color w:val="000000"/>
                <w:sz w:val="18"/>
                <w:szCs w:val="18"/>
              </w:rPr>
            </w:pPr>
            <w:r w:rsidDel="00000000" w:rsidR="00000000" w:rsidRPr="00000000">
              <w:rPr>
                <w:color w:val="000000"/>
                <w:sz w:val="18"/>
                <w:szCs w:val="18"/>
                <w:rtl w:val="0"/>
              </w:rPr>
              <w:t xml:space="preserve">A.2.2.1</w:t>
            </w:r>
          </w:p>
        </w:tc>
        <w:tc>
          <w:tcPr/>
          <w:p w:rsidR="00000000" w:rsidDel="00000000" w:rsidP="00000000" w:rsidRDefault="00000000" w:rsidRPr="00000000" w14:paraId="0000014E">
            <w:pPr>
              <w:jc w:val="left"/>
              <w:rPr>
                <w:color w:val="000000"/>
                <w:sz w:val="18"/>
                <w:szCs w:val="18"/>
              </w:rPr>
            </w:pPr>
            <w:r w:rsidDel="00000000" w:rsidR="00000000" w:rsidRPr="00000000">
              <w:rPr>
                <w:color w:val="000000"/>
                <w:sz w:val="18"/>
                <w:szCs w:val="18"/>
                <w:rtl w:val="0"/>
              </w:rPr>
              <w:t xml:space="preserve">La toma de decisiones está basada en argumentos que se enfocan en el bien común.</w:t>
            </w:r>
          </w:p>
        </w:tc>
        <w:tc>
          <w:tcPr/>
          <w:p w:rsidR="00000000" w:rsidDel="00000000" w:rsidP="00000000" w:rsidRDefault="00000000" w:rsidRPr="00000000" w14:paraId="0000014F">
            <w:pPr>
              <w:jc w:val="left"/>
              <w:rPr>
                <w:color w:val="000000"/>
                <w:sz w:val="18"/>
                <w:szCs w:val="18"/>
              </w:rPr>
            </w:pPr>
            <w:r w:rsidDel="00000000" w:rsidR="00000000" w:rsidRPr="00000000">
              <w:rPr>
                <w:rtl w:val="0"/>
              </w:rPr>
            </w:r>
          </w:p>
        </w:tc>
        <w:tc>
          <w:tcPr/>
          <w:p w:rsidR="00000000" w:rsidDel="00000000" w:rsidP="00000000" w:rsidRDefault="00000000" w:rsidRPr="00000000" w14:paraId="00000150">
            <w:pPr>
              <w:jc w:val="left"/>
              <w:rPr>
                <w:sz w:val="18"/>
                <w:szCs w:val="18"/>
              </w:rPr>
            </w:pPr>
            <w:r w:rsidDel="00000000" w:rsidR="00000000" w:rsidRPr="00000000">
              <w:rPr>
                <w:rtl w:val="0"/>
              </w:rPr>
            </w:r>
          </w:p>
        </w:tc>
        <w:tc>
          <w:tcPr/>
          <w:p w:rsidR="00000000" w:rsidDel="00000000" w:rsidP="00000000" w:rsidRDefault="00000000" w:rsidRPr="00000000" w14:paraId="00000151">
            <w:pPr>
              <w:jc w:val="left"/>
              <w:rPr>
                <w:sz w:val="18"/>
                <w:szCs w:val="18"/>
              </w:rPr>
            </w:pPr>
            <w:r w:rsidDel="00000000" w:rsidR="00000000" w:rsidRPr="00000000">
              <w:rPr>
                <w:rtl w:val="0"/>
              </w:rPr>
            </w:r>
          </w:p>
        </w:tc>
        <w:tc>
          <w:tcPr/>
          <w:p w:rsidR="00000000" w:rsidDel="00000000" w:rsidP="00000000" w:rsidRDefault="00000000" w:rsidRPr="00000000" w14:paraId="00000152">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53">
            <w:pPr>
              <w:jc w:val="left"/>
              <w:rPr>
                <w:color w:val="000000"/>
                <w:sz w:val="18"/>
                <w:szCs w:val="18"/>
              </w:rPr>
            </w:pPr>
            <w:r w:rsidDel="00000000" w:rsidR="00000000" w:rsidRPr="00000000">
              <w:rPr>
                <w:rtl w:val="0"/>
              </w:rPr>
            </w:r>
          </w:p>
        </w:tc>
        <w:tc>
          <w:tcPr/>
          <w:p w:rsidR="00000000" w:rsidDel="00000000" w:rsidP="00000000" w:rsidRDefault="00000000" w:rsidRPr="00000000" w14:paraId="00000154">
            <w:pPr>
              <w:jc w:val="left"/>
              <w:rPr>
                <w:color w:val="000000"/>
                <w:sz w:val="18"/>
                <w:szCs w:val="18"/>
              </w:rPr>
            </w:pPr>
            <w:r w:rsidDel="00000000" w:rsidR="00000000" w:rsidRPr="00000000">
              <w:rPr>
                <w:color w:val="000000"/>
                <w:sz w:val="18"/>
                <w:szCs w:val="18"/>
                <w:rtl w:val="0"/>
              </w:rPr>
              <w:t xml:space="preserve">A.2.2.2</w:t>
            </w:r>
          </w:p>
        </w:tc>
        <w:tc>
          <w:tcPr/>
          <w:p w:rsidR="00000000" w:rsidDel="00000000" w:rsidP="00000000" w:rsidRDefault="00000000" w:rsidRPr="00000000" w14:paraId="00000155">
            <w:pPr>
              <w:jc w:val="left"/>
              <w:rPr>
                <w:color w:val="000000"/>
                <w:sz w:val="18"/>
                <w:szCs w:val="18"/>
              </w:rPr>
            </w:pPr>
            <w:r w:rsidDel="00000000" w:rsidR="00000000" w:rsidRPr="00000000">
              <w:rPr>
                <w:color w:val="000000"/>
                <w:sz w:val="18"/>
                <w:szCs w:val="18"/>
                <w:rtl w:val="0"/>
              </w:rPr>
              <w:t xml:space="preserve">Las decisiones que se toman en común no se realizan con base en la jerarquía de quien propone, ni en un acto de mayoría de votos.</w:t>
            </w:r>
          </w:p>
        </w:tc>
        <w:tc>
          <w:tcPr/>
          <w:p w:rsidR="00000000" w:rsidDel="00000000" w:rsidP="00000000" w:rsidRDefault="00000000" w:rsidRPr="00000000" w14:paraId="00000156">
            <w:pPr>
              <w:jc w:val="left"/>
              <w:rPr>
                <w:color w:val="000000"/>
                <w:sz w:val="18"/>
                <w:szCs w:val="18"/>
              </w:rPr>
            </w:pPr>
            <w:r w:rsidDel="00000000" w:rsidR="00000000" w:rsidRPr="00000000">
              <w:rPr>
                <w:rtl w:val="0"/>
              </w:rPr>
            </w:r>
          </w:p>
        </w:tc>
        <w:tc>
          <w:tcPr/>
          <w:p w:rsidR="00000000" w:rsidDel="00000000" w:rsidP="00000000" w:rsidRDefault="00000000" w:rsidRPr="00000000" w14:paraId="00000157">
            <w:pPr>
              <w:jc w:val="left"/>
              <w:rPr>
                <w:sz w:val="18"/>
                <w:szCs w:val="18"/>
              </w:rPr>
            </w:pPr>
            <w:r w:rsidDel="00000000" w:rsidR="00000000" w:rsidRPr="00000000">
              <w:rPr>
                <w:rtl w:val="0"/>
              </w:rPr>
            </w:r>
          </w:p>
        </w:tc>
        <w:tc>
          <w:tcPr/>
          <w:p w:rsidR="00000000" w:rsidDel="00000000" w:rsidP="00000000" w:rsidRDefault="00000000" w:rsidRPr="00000000" w14:paraId="00000158">
            <w:pPr>
              <w:jc w:val="left"/>
              <w:rPr>
                <w:sz w:val="18"/>
                <w:szCs w:val="18"/>
              </w:rPr>
            </w:pPr>
            <w:r w:rsidDel="00000000" w:rsidR="00000000" w:rsidRPr="00000000">
              <w:rPr>
                <w:rtl w:val="0"/>
              </w:rPr>
            </w:r>
          </w:p>
        </w:tc>
        <w:tc>
          <w:tcPr/>
          <w:p w:rsidR="00000000" w:rsidDel="00000000" w:rsidP="00000000" w:rsidRDefault="00000000" w:rsidRPr="00000000" w14:paraId="00000159">
            <w:pPr>
              <w:jc w:val="left"/>
              <w:rPr>
                <w:sz w:val="18"/>
                <w:szCs w:val="18"/>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5A">
            <w:pPr>
              <w:jc w:val="left"/>
              <w:rPr>
                <w:color w:val="000000"/>
                <w:sz w:val="18"/>
                <w:szCs w:val="18"/>
              </w:rPr>
            </w:pPr>
            <w:r w:rsidDel="00000000" w:rsidR="00000000" w:rsidRPr="00000000">
              <w:rPr>
                <w:rtl w:val="0"/>
              </w:rPr>
            </w:r>
          </w:p>
        </w:tc>
        <w:tc>
          <w:tcPr/>
          <w:p w:rsidR="00000000" w:rsidDel="00000000" w:rsidP="00000000" w:rsidRDefault="00000000" w:rsidRPr="00000000" w14:paraId="0000015B">
            <w:pPr>
              <w:jc w:val="left"/>
              <w:rPr>
                <w:color w:val="000000"/>
                <w:sz w:val="18"/>
                <w:szCs w:val="18"/>
              </w:rPr>
            </w:pPr>
            <w:r w:rsidDel="00000000" w:rsidR="00000000" w:rsidRPr="00000000">
              <w:rPr>
                <w:color w:val="000000"/>
                <w:sz w:val="18"/>
                <w:szCs w:val="18"/>
                <w:rtl w:val="0"/>
              </w:rPr>
              <w:t xml:space="preserve">A.2.2.3</w:t>
            </w:r>
          </w:p>
        </w:tc>
        <w:tc>
          <w:tcPr/>
          <w:p w:rsidR="00000000" w:rsidDel="00000000" w:rsidP="00000000" w:rsidRDefault="00000000" w:rsidRPr="00000000" w14:paraId="0000015C">
            <w:pPr>
              <w:jc w:val="left"/>
              <w:rPr>
                <w:color w:val="000000"/>
                <w:sz w:val="18"/>
                <w:szCs w:val="18"/>
              </w:rPr>
            </w:pPr>
            <w:r w:rsidDel="00000000" w:rsidR="00000000" w:rsidRPr="00000000">
              <w:rPr>
                <w:color w:val="000000"/>
                <w:sz w:val="18"/>
                <w:szCs w:val="18"/>
                <w:rtl w:val="0"/>
              </w:rPr>
              <w:t xml:space="preserve">Los miembros del colectivo toman decisiones que benefician al colectivo aunque en lo individual no los beneficie a todos.</w:t>
            </w:r>
          </w:p>
        </w:tc>
        <w:tc>
          <w:tcPr/>
          <w:p w:rsidR="00000000" w:rsidDel="00000000" w:rsidP="00000000" w:rsidRDefault="00000000" w:rsidRPr="00000000" w14:paraId="0000015D">
            <w:pPr>
              <w:jc w:val="left"/>
              <w:rPr>
                <w:color w:val="000000"/>
                <w:sz w:val="18"/>
                <w:szCs w:val="18"/>
              </w:rPr>
            </w:pPr>
            <w:r w:rsidDel="00000000" w:rsidR="00000000" w:rsidRPr="00000000">
              <w:rPr>
                <w:rtl w:val="0"/>
              </w:rPr>
            </w:r>
          </w:p>
        </w:tc>
        <w:tc>
          <w:tcPr/>
          <w:p w:rsidR="00000000" w:rsidDel="00000000" w:rsidP="00000000" w:rsidRDefault="00000000" w:rsidRPr="00000000" w14:paraId="0000015E">
            <w:pPr>
              <w:jc w:val="left"/>
              <w:rPr>
                <w:sz w:val="18"/>
                <w:szCs w:val="18"/>
              </w:rPr>
            </w:pPr>
            <w:r w:rsidDel="00000000" w:rsidR="00000000" w:rsidRPr="00000000">
              <w:rPr>
                <w:rtl w:val="0"/>
              </w:rPr>
            </w:r>
          </w:p>
        </w:tc>
        <w:tc>
          <w:tcPr/>
          <w:p w:rsidR="00000000" w:rsidDel="00000000" w:rsidP="00000000" w:rsidRDefault="00000000" w:rsidRPr="00000000" w14:paraId="0000015F">
            <w:pPr>
              <w:jc w:val="left"/>
              <w:rPr>
                <w:sz w:val="18"/>
                <w:szCs w:val="18"/>
              </w:rPr>
            </w:pPr>
            <w:r w:rsidDel="00000000" w:rsidR="00000000" w:rsidRPr="00000000">
              <w:rPr>
                <w:rtl w:val="0"/>
              </w:rPr>
            </w:r>
          </w:p>
        </w:tc>
        <w:tc>
          <w:tcPr/>
          <w:p w:rsidR="00000000" w:rsidDel="00000000" w:rsidP="00000000" w:rsidRDefault="00000000" w:rsidRPr="00000000" w14:paraId="00000160">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61">
            <w:pPr>
              <w:jc w:val="left"/>
              <w:rPr>
                <w:color w:val="000000"/>
                <w:sz w:val="18"/>
                <w:szCs w:val="18"/>
              </w:rPr>
            </w:pPr>
            <w:r w:rsidDel="00000000" w:rsidR="00000000" w:rsidRPr="00000000">
              <w:rPr>
                <w:rtl w:val="0"/>
              </w:rPr>
            </w:r>
          </w:p>
        </w:tc>
        <w:tc>
          <w:tcPr/>
          <w:p w:rsidR="00000000" w:rsidDel="00000000" w:rsidP="00000000" w:rsidRDefault="00000000" w:rsidRPr="00000000" w14:paraId="00000162">
            <w:pPr>
              <w:jc w:val="left"/>
              <w:rPr>
                <w:color w:val="000000"/>
                <w:sz w:val="18"/>
                <w:szCs w:val="18"/>
              </w:rPr>
            </w:pPr>
            <w:r w:rsidDel="00000000" w:rsidR="00000000" w:rsidRPr="00000000">
              <w:rPr>
                <w:color w:val="000000"/>
                <w:sz w:val="18"/>
                <w:szCs w:val="18"/>
                <w:rtl w:val="0"/>
              </w:rPr>
              <w:t xml:space="preserve">D.1.1.1</w:t>
            </w:r>
          </w:p>
        </w:tc>
        <w:tc>
          <w:tcPr/>
          <w:p w:rsidR="00000000" w:rsidDel="00000000" w:rsidP="00000000" w:rsidRDefault="00000000" w:rsidRPr="00000000" w14:paraId="00000163">
            <w:pPr>
              <w:jc w:val="left"/>
              <w:rPr>
                <w:color w:val="000000"/>
                <w:sz w:val="18"/>
                <w:szCs w:val="18"/>
              </w:rPr>
            </w:pPr>
            <w:r w:rsidDel="00000000" w:rsidR="00000000" w:rsidRPr="00000000">
              <w:rPr>
                <w:color w:val="000000"/>
                <w:sz w:val="18"/>
                <w:szCs w:val="18"/>
                <w:rtl w:val="0"/>
              </w:rPr>
              <w:t xml:space="preserve">Plantean preguntas entre sí para explicar lo que quieren decir.</w:t>
            </w:r>
          </w:p>
        </w:tc>
        <w:tc>
          <w:tcPr/>
          <w:p w:rsidR="00000000" w:rsidDel="00000000" w:rsidP="00000000" w:rsidRDefault="00000000" w:rsidRPr="00000000" w14:paraId="00000164">
            <w:pPr>
              <w:jc w:val="left"/>
              <w:rPr>
                <w:color w:val="000000"/>
                <w:sz w:val="18"/>
                <w:szCs w:val="18"/>
              </w:rPr>
            </w:pPr>
            <w:r w:rsidDel="00000000" w:rsidR="00000000" w:rsidRPr="00000000">
              <w:rPr>
                <w:rtl w:val="0"/>
              </w:rPr>
            </w:r>
          </w:p>
        </w:tc>
        <w:tc>
          <w:tcPr/>
          <w:p w:rsidR="00000000" w:rsidDel="00000000" w:rsidP="00000000" w:rsidRDefault="00000000" w:rsidRPr="00000000" w14:paraId="00000165">
            <w:pPr>
              <w:jc w:val="left"/>
              <w:rPr>
                <w:sz w:val="18"/>
                <w:szCs w:val="18"/>
              </w:rPr>
            </w:pPr>
            <w:r w:rsidDel="00000000" w:rsidR="00000000" w:rsidRPr="00000000">
              <w:rPr>
                <w:rtl w:val="0"/>
              </w:rPr>
            </w:r>
          </w:p>
        </w:tc>
        <w:tc>
          <w:tcPr/>
          <w:p w:rsidR="00000000" w:rsidDel="00000000" w:rsidP="00000000" w:rsidRDefault="00000000" w:rsidRPr="00000000" w14:paraId="00000166">
            <w:pPr>
              <w:jc w:val="left"/>
              <w:rPr>
                <w:sz w:val="18"/>
                <w:szCs w:val="18"/>
              </w:rPr>
            </w:pPr>
            <w:r w:rsidDel="00000000" w:rsidR="00000000" w:rsidRPr="00000000">
              <w:rPr>
                <w:rtl w:val="0"/>
              </w:rPr>
            </w:r>
          </w:p>
        </w:tc>
        <w:tc>
          <w:tcPr/>
          <w:p w:rsidR="00000000" w:rsidDel="00000000" w:rsidP="00000000" w:rsidRDefault="00000000" w:rsidRPr="00000000" w14:paraId="00000167">
            <w:pPr>
              <w:jc w:val="left"/>
              <w:rPr>
                <w:sz w:val="18"/>
                <w:szCs w:val="18"/>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168">
            <w:pPr>
              <w:jc w:val="left"/>
              <w:rPr>
                <w:color w:val="000000"/>
                <w:sz w:val="18"/>
                <w:szCs w:val="18"/>
              </w:rPr>
            </w:pPr>
            <w:r w:rsidDel="00000000" w:rsidR="00000000" w:rsidRPr="00000000">
              <w:rPr>
                <w:rtl w:val="0"/>
              </w:rPr>
            </w:r>
          </w:p>
        </w:tc>
        <w:tc>
          <w:tcPr/>
          <w:p w:rsidR="00000000" w:rsidDel="00000000" w:rsidP="00000000" w:rsidRDefault="00000000" w:rsidRPr="00000000" w14:paraId="00000169">
            <w:pPr>
              <w:jc w:val="left"/>
              <w:rPr>
                <w:color w:val="000000"/>
                <w:sz w:val="18"/>
                <w:szCs w:val="18"/>
              </w:rPr>
            </w:pPr>
            <w:r w:rsidDel="00000000" w:rsidR="00000000" w:rsidRPr="00000000">
              <w:rPr>
                <w:color w:val="000000"/>
                <w:sz w:val="18"/>
                <w:szCs w:val="18"/>
                <w:rtl w:val="0"/>
              </w:rPr>
              <w:t xml:space="preserve">D.1.1.2</w:t>
            </w:r>
          </w:p>
        </w:tc>
        <w:tc>
          <w:tcPr/>
          <w:p w:rsidR="00000000" w:rsidDel="00000000" w:rsidP="00000000" w:rsidRDefault="00000000" w:rsidRPr="00000000" w14:paraId="0000016A">
            <w:pPr>
              <w:jc w:val="left"/>
              <w:rPr>
                <w:color w:val="000000"/>
                <w:sz w:val="18"/>
                <w:szCs w:val="18"/>
              </w:rPr>
            </w:pPr>
            <w:r w:rsidDel="00000000" w:rsidR="00000000" w:rsidRPr="00000000">
              <w:rPr>
                <w:color w:val="000000"/>
                <w:sz w:val="18"/>
                <w:szCs w:val="18"/>
                <w:rtl w:val="0"/>
              </w:rPr>
              <w:t xml:space="preserve">La participación del colectivo se centra en la tarea educativa y en el trabajo a realizar.</w:t>
            </w:r>
          </w:p>
        </w:tc>
        <w:tc>
          <w:tcPr/>
          <w:p w:rsidR="00000000" w:rsidDel="00000000" w:rsidP="00000000" w:rsidRDefault="00000000" w:rsidRPr="00000000" w14:paraId="0000016B">
            <w:pPr>
              <w:jc w:val="left"/>
              <w:rPr>
                <w:color w:val="000000"/>
                <w:sz w:val="18"/>
                <w:szCs w:val="18"/>
              </w:rPr>
            </w:pPr>
            <w:r w:rsidDel="00000000" w:rsidR="00000000" w:rsidRPr="00000000">
              <w:rPr>
                <w:rtl w:val="0"/>
              </w:rPr>
            </w:r>
          </w:p>
        </w:tc>
        <w:tc>
          <w:tcPr/>
          <w:p w:rsidR="00000000" w:rsidDel="00000000" w:rsidP="00000000" w:rsidRDefault="00000000" w:rsidRPr="00000000" w14:paraId="0000016C">
            <w:pPr>
              <w:jc w:val="left"/>
              <w:rPr>
                <w:sz w:val="18"/>
                <w:szCs w:val="18"/>
              </w:rPr>
            </w:pPr>
            <w:r w:rsidDel="00000000" w:rsidR="00000000" w:rsidRPr="00000000">
              <w:rPr>
                <w:rtl w:val="0"/>
              </w:rPr>
            </w:r>
          </w:p>
        </w:tc>
        <w:tc>
          <w:tcPr/>
          <w:p w:rsidR="00000000" w:rsidDel="00000000" w:rsidP="00000000" w:rsidRDefault="00000000" w:rsidRPr="00000000" w14:paraId="0000016D">
            <w:pPr>
              <w:jc w:val="left"/>
              <w:rPr>
                <w:sz w:val="18"/>
                <w:szCs w:val="18"/>
              </w:rPr>
            </w:pPr>
            <w:r w:rsidDel="00000000" w:rsidR="00000000" w:rsidRPr="00000000">
              <w:rPr>
                <w:rtl w:val="0"/>
              </w:rPr>
            </w:r>
          </w:p>
        </w:tc>
        <w:tc>
          <w:tcPr/>
          <w:p w:rsidR="00000000" w:rsidDel="00000000" w:rsidP="00000000" w:rsidRDefault="00000000" w:rsidRPr="00000000" w14:paraId="0000016E">
            <w:pPr>
              <w:jc w:val="left"/>
              <w:rPr>
                <w:sz w:val="18"/>
                <w:szCs w:val="18"/>
              </w:rPr>
            </w:pP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16F">
            <w:pPr>
              <w:jc w:val="left"/>
              <w:rPr>
                <w:color w:val="000000"/>
                <w:sz w:val="18"/>
                <w:szCs w:val="18"/>
              </w:rPr>
            </w:pPr>
            <w:r w:rsidDel="00000000" w:rsidR="00000000" w:rsidRPr="00000000">
              <w:rPr>
                <w:rtl w:val="0"/>
              </w:rPr>
            </w:r>
          </w:p>
        </w:tc>
        <w:tc>
          <w:tcPr/>
          <w:p w:rsidR="00000000" w:rsidDel="00000000" w:rsidP="00000000" w:rsidRDefault="00000000" w:rsidRPr="00000000" w14:paraId="00000170">
            <w:pPr>
              <w:jc w:val="left"/>
              <w:rPr>
                <w:color w:val="000000"/>
                <w:sz w:val="18"/>
                <w:szCs w:val="18"/>
              </w:rPr>
            </w:pPr>
            <w:r w:rsidDel="00000000" w:rsidR="00000000" w:rsidRPr="00000000">
              <w:rPr>
                <w:color w:val="000000"/>
                <w:sz w:val="18"/>
                <w:szCs w:val="18"/>
                <w:rtl w:val="0"/>
              </w:rPr>
              <w:t xml:space="preserve">D.1.1.3</w:t>
            </w:r>
          </w:p>
        </w:tc>
        <w:tc>
          <w:tcPr/>
          <w:p w:rsidR="00000000" w:rsidDel="00000000" w:rsidP="00000000" w:rsidRDefault="00000000" w:rsidRPr="00000000" w14:paraId="00000171">
            <w:pPr>
              <w:jc w:val="left"/>
              <w:rPr>
                <w:color w:val="000000"/>
                <w:sz w:val="18"/>
                <w:szCs w:val="18"/>
              </w:rPr>
            </w:pPr>
            <w:r w:rsidDel="00000000" w:rsidR="00000000" w:rsidRPr="00000000">
              <w:rPr>
                <w:color w:val="000000"/>
                <w:sz w:val="18"/>
                <w:szCs w:val="18"/>
                <w:rtl w:val="0"/>
              </w:rPr>
              <w:t xml:space="preserve">Cumplen con las tareas específicas que corresponde a cada uno.</w:t>
            </w:r>
          </w:p>
        </w:tc>
        <w:tc>
          <w:tcPr/>
          <w:p w:rsidR="00000000" w:rsidDel="00000000" w:rsidP="00000000" w:rsidRDefault="00000000" w:rsidRPr="00000000" w14:paraId="00000172">
            <w:pPr>
              <w:jc w:val="left"/>
              <w:rPr>
                <w:color w:val="000000"/>
                <w:sz w:val="18"/>
                <w:szCs w:val="18"/>
              </w:rPr>
            </w:pPr>
            <w:r w:rsidDel="00000000" w:rsidR="00000000" w:rsidRPr="00000000">
              <w:rPr>
                <w:rtl w:val="0"/>
              </w:rPr>
            </w:r>
          </w:p>
        </w:tc>
        <w:tc>
          <w:tcPr/>
          <w:p w:rsidR="00000000" w:rsidDel="00000000" w:rsidP="00000000" w:rsidRDefault="00000000" w:rsidRPr="00000000" w14:paraId="00000173">
            <w:pPr>
              <w:jc w:val="left"/>
              <w:rPr>
                <w:sz w:val="18"/>
                <w:szCs w:val="18"/>
              </w:rPr>
            </w:pPr>
            <w:r w:rsidDel="00000000" w:rsidR="00000000" w:rsidRPr="00000000">
              <w:rPr>
                <w:rtl w:val="0"/>
              </w:rPr>
            </w:r>
          </w:p>
        </w:tc>
        <w:tc>
          <w:tcPr/>
          <w:p w:rsidR="00000000" w:rsidDel="00000000" w:rsidP="00000000" w:rsidRDefault="00000000" w:rsidRPr="00000000" w14:paraId="00000174">
            <w:pPr>
              <w:jc w:val="left"/>
              <w:rPr>
                <w:sz w:val="18"/>
                <w:szCs w:val="18"/>
              </w:rPr>
            </w:pPr>
            <w:r w:rsidDel="00000000" w:rsidR="00000000" w:rsidRPr="00000000">
              <w:rPr>
                <w:rtl w:val="0"/>
              </w:rPr>
            </w:r>
          </w:p>
        </w:tc>
        <w:tc>
          <w:tcPr/>
          <w:p w:rsidR="00000000" w:rsidDel="00000000" w:rsidP="00000000" w:rsidRDefault="00000000" w:rsidRPr="00000000" w14:paraId="00000175">
            <w:pPr>
              <w:jc w:val="left"/>
              <w:rPr>
                <w:sz w:val="18"/>
                <w:szCs w:val="18"/>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176">
            <w:pPr>
              <w:jc w:val="left"/>
              <w:rPr>
                <w:color w:val="000000"/>
                <w:sz w:val="18"/>
                <w:szCs w:val="18"/>
              </w:rPr>
            </w:pPr>
            <w:r w:rsidDel="00000000" w:rsidR="00000000" w:rsidRPr="00000000">
              <w:rPr>
                <w:rtl w:val="0"/>
              </w:rPr>
            </w:r>
          </w:p>
        </w:tc>
        <w:tc>
          <w:tcPr/>
          <w:p w:rsidR="00000000" w:rsidDel="00000000" w:rsidP="00000000" w:rsidRDefault="00000000" w:rsidRPr="00000000" w14:paraId="00000177">
            <w:pPr>
              <w:jc w:val="left"/>
              <w:rPr>
                <w:color w:val="000000"/>
                <w:sz w:val="18"/>
                <w:szCs w:val="18"/>
              </w:rPr>
            </w:pPr>
            <w:r w:rsidDel="00000000" w:rsidR="00000000" w:rsidRPr="00000000">
              <w:rPr>
                <w:color w:val="000000"/>
                <w:sz w:val="18"/>
                <w:szCs w:val="18"/>
                <w:rtl w:val="0"/>
              </w:rPr>
              <w:t xml:space="preserve">D.1.1.4</w:t>
            </w:r>
          </w:p>
        </w:tc>
        <w:tc>
          <w:tcPr/>
          <w:p w:rsidR="00000000" w:rsidDel="00000000" w:rsidP="00000000" w:rsidRDefault="00000000" w:rsidRPr="00000000" w14:paraId="00000178">
            <w:pPr>
              <w:jc w:val="left"/>
              <w:rPr>
                <w:color w:val="000000"/>
                <w:sz w:val="18"/>
                <w:szCs w:val="18"/>
              </w:rPr>
            </w:pPr>
            <w:r w:rsidDel="00000000" w:rsidR="00000000" w:rsidRPr="00000000">
              <w:rPr>
                <w:color w:val="000000"/>
                <w:sz w:val="18"/>
                <w:szCs w:val="18"/>
                <w:rtl w:val="0"/>
              </w:rPr>
              <w:t xml:space="preserve">Saben pedir ayuda cuando la necesitan.</w:t>
            </w:r>
          </w:p>
        </w:tc>
        <w:tc>
          <w:tcPr/>
          <w:p w:rsidR="00000000" w:rsidDel="00000000" w:rsidP="00000000" w:rsidRDefault="00000000" w:rsidRPr="00000000" w14:paraId="00000179">
            <w:pPr>
              <w:jc w:val="left"/>
              <w:rPr>
                <w:color w:val="000000"/>
                <w:sz w:val="18"/>
                <w:szCs w:val="18"/>
              </w:rPr>
            </w:pPr>
            <w:r w:rsidDel="00000000" w:rsidR="00000000" w:rsidRPr="00000000">
              <w:rPr>
                <w:rtl w:val="0"/>
              </w:rPr>
            </w:r>
          </w:p>
        </w:tc>
        <w:tc>
          <w:tcPr/>
          <w:p w:rsidR="00000000" w:rsidDel="00000000" w:rsidP="00000000" w:rsidRDefault="00000000" w:rsidRPr="00000000" w14:paraId="0000017A">
            <w:pPr>
              <w:jc w:val="left"/>
              <w:rPr>
                <w:sz w:val="18"/>
                <w:szCs w:val="18"/>
              </w:rPr>
            </w:pPr>
            <w:r w:rsidDel="00000000" w:rsidR="00000000" w:rsidRPr="00000000">
              <w:rPr>
                <w:rtl w:val="0"/>
              </w:rPr>
            </w:r>
          </w:p>
        </w:tc>
        <w:tc>
          <w:tcPr/>
          <w:p w:rsidR="00000000" w:rsidDel="00000000" w:rsidP="00000000" w:rsidRDefault="00000000" w:rsidRPr="00000000" w14:paraId="0000017B">
            <w:pPr>
              <w:jc w:val="left"/>
              <w:rPr>
                <w:sz w:val="18"/>
                <w:szCs w:val="18"/>
              </w:rPr>
            </w:pPr>
            <w:r w:rsidDel="00000000" w:rsidR="00000000" w:rsidRPr="00000000">
              <w:rPr>
                <w:rtl w:val="0"/>
              </w:rPr>
            </w:r>
          </w:p>
        </w:tc>
        <w:tc>
          <w:tcPr/>
          <w:p w:rsidR="00000000" w:rsidDel="00000000" w:rsidP="00000000" w:rsidRDefault="00000000" w:rsidRPr="00000000" w14:paraId="0000017C">
            <w:pPr>
              <w:jc w:val="left"/>
              <w:rPr>
                <w:sz w:val="18"/>
                <w:szCs w:val="18"/>
              </w:rPr>
            </w:pP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17D">
            <w:pPr>
              <w:jc w:val="left"/>
              <w:rPr>
                <w:color w:val="000000"/>
                <w:sz w:val="18"/>
                <w:szCs w:val="18"/>
              </w:rPr>
            </w:pPr>
            <w:r w:rsidDel="00000000" w:rsidR="00000000" w:rsidRPr="00000000">
              <w:rPr>
                <w:rtl w:val="0"/>
              </w:rPr>
            </w:r>
          </w:p>
        </w:tc>
        <w:tc>
          <w:tcPr/>
          <w:p w:rsidR="00000000" w:rsidDel="00000000" w:rsidP="00000000" w:rsidRDefault="00000000" w:rsidRPr="00000000" w14:paraId="0000017E">
            <w:pPr>
              <w:jc w:val="left"/>
              <w:rPr>
                <w:color w:val="000000"/>
                <w:sz w:val="18"/>
                <w:szCs w:val="18"/>
              </w:rPr>
            </w:pPr>
            <w:r w:rsidDel="00000000" w:rsidR="00000000" w:rsidRPr="00000000">
              <w:rPr>
                <w:color w:val="000000"/>
                <w:sz w:val="18"/>
                <w:szCs w:val="18"/>
                <w:rtl w:val="0"/>
              </w:rPr>
              <w:t xml:space="preserve">D.1.1.5</w:t>
            </w:r>
          </w:p>
        </w:tc>
        <w:tc>
          <w:tcPr/>
          <w:p w:rsidR="00000000" w:rsidDel="00000000" w:rsidP="00000000" w:rsidRDefault="00000000" w:rsidRPr="00000000" w14:paraId="0000017F">
            <w:pPr>
              <w:jc w:val="left"/>
              <w:rPr>
                <w:color w:val="000000"/>
                <w:sz w:val="18"/>
                <w:szCs w:val="18"/>
              </w:rPr>
            </w:pPr>
            <w:r w:rsidDel="00000000" w:rsidR="00000000" w:rsidRPr="00000000">
              <w:rPr>
                <w:color w:val="000000"/>
                <w:sz w:val="18"/>
                <w:szCs w:val="18"/>
                <w:rtl w:val="0"/>
              </w:rPr>
              <w:t xml:space="preserve">Saben recibir ayuda.</w:t>
            </w:r>
          </w:p>
        </w:tc>
        <w:tc>
          <w:tcPr/>
          <w:p w:rsidR="00000000" w:rsidDel="00000000" w:rsidP="00000000" w:rsidRDefault="00000000" w:rsidRPr="00000000" w14:paraId="00000180">
            <w:pPr>
              <w:jc w:val="left"/>
              <w:rPr>
                <w:color w:val="000000"/>
                <w:sz w:val="18"/>
                <w:szCs w:val="18"/>
              </w:rPr>
            </w:pPr>
            <w:r w:rsidDel="00000000" w:rsidR="00000000" w:rsidRPr="00000000">
              <w:rPr>
                <w:rtl w:val="0"/>
              </w:rPr>
            </w:r>
          </w:p>
        </w:tc>
        <w:tc>
          <w:tcPr/>
          <w:p w:rsidR="00000000" w:rsidDel="00000000" w:rsidP="00000000" w:rsidRDefault="00000000" w:rsidRPr="00000000" w14:paraId="00000181">
            <w:pPr>
              <w:jc w:val="left"/>
              <w:rPr>
                <w:sz w:val="18"/>
                <w:szCs w:val="18"/>
              </w:rPr>
            </w:pPr>
            <w:r w:rsidDel="00000000" w:rsidR="00000000" w:rsidRPr="00000000">
              <w:rPr>
                <w:rtl w:val="0"/>
              </w:rPr>
            </w:r>
          </w:p>
        </w:tc>
        <w:tc>
          <w:tcPr/>
          <w:p w:rsidR="00000000" w:rsidDel="00000000" w:rsidP="00000000" w:rsidRDefault="00000000" w:rsidRPr="00000000" w14:paraId="00000182">
            <w:pPr>
              <w:jc w:val="left"/>
              <w:rPr>
                <w:sz w:val="18"/>
                <w:szCs w:val="18"/>
              </w:rPr>
            </w:pPr>
            <w:r w:rsidDel="00000000" w:rsidR="00000000" w:rsidRPr="00000000">
              <w:rPr>
                <w:rtl w:val="0"/>
              </w:rPr>
            </w:r>
          </w:p>
        </w:tc>
        <w:tc>
          <w:tcPr/>
          <w:p w:rsidR="00000000" w:rsidDel="00000000" w:rsidP="00000000" w:rsidRDefault="00000000" w:rsidRPr="00000000" w14:paraId="00000183">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84">
            <w:pPr>
              <w:jc w:val="left"/>
              <w:rPr>
                <w:color w:val="000000"/>
                <w:sz w:val="18"/>
                <w:szCs w:val="18"/>
              </w:rPr>
            </w:pPr>
            <w:r w:rsidDel="00000000" w:rsidR="00000000" w:rsidRPr="00000000">
              <w:rPr>
                <w:rtl w:val="0"/>
              </w:rPr>
            </w:r>
          </w:p>
        </w:tc>
        <w:tc>
          <w:tcPr/>
          <w:p w:rsidR="00000000" w:rsidDel="00000000" w:rsidP="00000000" w:rsidRDefault="00000000" w:rsidRPr="00000000" w14:paraId="00000185">
            <w:pPr>
              <w:jc w:val="left"/>
              <w:rPr>
                <w:color w:val="000000"/>
                <w:sz w:val="18"/>
                <w:szCs w:val="18"/>
              </w:rPr>
            </w:pPr>
            <w:r w:rsidDel="00000000" w:rsidR="00000000" w:rsidRPr="00000000">
              <w:rPr>
                <w:color w:val="000000"/>
                <w:sz w:val="18"/>
                <w:szCs w:val="18"/>
                <w:rtl w:val="0"/>
              </w:rPr>
              <w:t xml:space="preserve">D.1.2.1</w:t>
            </w:r>
          </w:p>
        </w:tc>
        <w:tc>
          <w:tcPr/>
          <w:p w:rsidR="00000000" w:rsidDel="00000000" w:rsidP="00000000" w:rsidRDefault="00000000" w:rsidRPr="00000000" w14:paraId="00000186">
            <w:pPr>
              <w:jc w:val="left"/>
              <w:rPr>
                <w:color w:val="000000"/>
                <w:sz w:val="18"/>
                <w:szCs w:val="18"/>
              </w:rPr>
            </w:pPr>
            <w:r w:rsidDel="00000000" w:rsidR="00000000" w:rsidRPr="00000000">
              <w:rPr>
                <w:color w:val="000000"/>
                <w:sz w:val="18"/>
                <w:szCs w:val="18"/>
                <w:rtl w:val="0"/>
              </w:rPr>
              <w:t xml:space="preserve">Tienen disposición para construir ideas a partir de las aportaciones de los demás.</w:t>
            </w:r>
          </w:p>
        </w:tc>
        <w:tc>
          <w:tcPr/>
          <w:p w:rsidR="00000000" w:rsidDel="00000000" w:rsidP="00000000" w:rsidRDefault="00000000" w:rsidRPr="00000000" w14:paraId="00000187">
            <w:pPr>
              <w:jc w:val="left"/>
              <w:rPr>
                <w:color w:val="000000"/>
                <w:sz w:val="18"/>
                <w:szCs w:val="18"/>
              </w:rPr>
            </w:pPr>
            <w:r w:rsidDel="00000000" w:rsidR="00000000" w:rsidRPr="00000000">
              <w:rPr>
                <w:rtl w:val="0"/>
              </w:rPr>
            </w:r>
          </w:p>
        </w:tc>
        <w:tc>
          <w:tcPr/>
          <w:p w:rsidR="00000000" w:rsidDel="00000000" w:rsidP="00000000" w:rsidRDefault="00000000" w:rsidRPr="00000000" w14:paraId="00000188">
            <w:pPr>
              <w:jc w:val="left"/>
              <w:rPr>
                <w:sz w:val="18"/>
                <w:szCs w:val="18"/>
              </w:rPr>
            </w:pPr>
            <w:r w:rsidDel="00000000" w:rsidR="00000000" w:rsidRPr="00000000">
              <w:rPr>
                <w:rtl w:val="0"/>
              </w:rPr>
            </w:r>
          </w:p>
        </w:tc>
        <w:tc>
          <w:tcPr/>
          <w:p w:rsidR="00000000" w:rsidDel="00000000" w:rsidP="00000000" w:rsidRDefault="00000000" w:rsidRPr="00000000" w14:paraId="00000189">
            <w:pPr>
              <w:jc w:val="left"/>
              <w:rPr>
                <w:sz w:val="18"/>
                <w:szCs w:val="18"/>
              </w:rPr>
            </w:pPr>
            <w:r w:rsidDel="00000000" w:rsidR="00000000" w:rsidRPr="00000000">
              <w:rPr>
                <w:rtl w:val="0"/>
              </w:rPr>
            </w:r>
          </w:p>
        </w:tc>
        <w:tc>
          <w:tcPr/>
          <w:p w:rsidR="00000000" w:rsidDel="00000000" w:rsidP="00000000" w:rsidRDefault="00000000" w:rsidRPr="00000000" w14:paraId="0000018A">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8B">
            <w:pPr>
              <w:jc w:val="left"/>
              <w:rPr>
                <w:color w:val="000000"/>
                <w:sz w:val="18"/>
                <w:szCs w:val="18"/>
              </w:rPr>
            </w:pPr>
            <w:r w:rsidDel="00000000" w:rsidR="00000000" w:rsidRPr="00000000">
              <w:rPr>
                <w:rtl w:val="0"/>
              </w:rPr>
            </w:r>
          </w:p>
        </w:tc>
        <w:tc>
          <w:tcPr/>
          <w:p w:rsidR="00000000" w:rsidDel="00000000" w:rsidP="00000000" w:rsidRDefault="00000000" w:rsidRPr="00000000" w14:paraId="0000018C">
            <w:pPr>
              <w:jc w:val="left"/>
              <w:rPr>
                <w:color w:val="000000"/>
                <w:sz w:val="18"/>
                <w:szCs w:val="18"/>
              </w:rPr>
            </w:pPr>
            <w:r w:rsidDel="00000000" w:rsidR="00000000" w:rsidRPr="00000000">
              <w:rPr>
                <w:color w:val="000000"/>
                <w:sz w:val="18"/>
                <w:szCs w:val="18"/>
                <w:rtl w:val="0"/>
              </w:rPr>
              <w:t xml:space="preserve">D.1.2.2</w:t>
            </w:r>
          </w:p>
        </w:tc>
        <w:tc>
          <w:tcPr/>
          <w:p w:rsidR="00000000" w:rsidDel="00000000" w:rsidP="00000000" w:rsidRDefault="00000000" w:rsidRPr="00000000" w14:paraId="0000018D">
            <w:pPr>
              <w:jc w:val="left"/>
              <w:rPr>
                <w:color w:val="000000"/>
                <w:sz w:val="18"/>
                <w:szCs w:val="18"/>
              </w:rPr>
            </w:pPr>
            <w:r w:rsidDel="00000000" w:rsidR="00000000" w:rsidRPr="00000000">
              <w:rPr>
                <w:color w:val="000000"/>
                <w:sz w:val="18"/>
                <w:szCs w:val="18"/>
                <w:rtl w:val="0"/>
              </w:rPr>
              <w:t xml:space="preserve">Se proporcionan ideas útiles en las discusiones.</w:t>
            </w:r>
          </w:p>
        </w:tc>
        <w:tc>
          <w:tcPr/>
          <w:p w:rsidR="00000000" w:rsidDel="00000000" w:rsidP="00000000" w:rsidRDefault="00000000" w:rsidRPr="00000000" w14:paraId="0000018E">
            <w:pPr>
              <w:jc w:val="left"/>
              <w:rPr>
                <w:color w:val="000000"/>
                <w:sz w:val="18"/>
                <w:szCs w:val="18"/>
              </w:rPr>
            </w:pPr>
            <w:r w:rsidDel="00000000" w:rsidR="00000000" w:rsidRPr="00000000">
              <w:rPr>
                <w:rtl w:val="0"/>
              </w:rPr>
            </w:r>
          </w:p>
        </w:tc>
        <w:tc>
          <w:tcPr/>
          <w:p w:rsidR="00000000" w:rsidDel="00000000" w:rsidP="00000000" w:rsidRDefault="00000000" w:rsidRPr="00000000" w14:paraId="0000018F">
            <w:pPr>
              <w:jc w:val="left"/>
              <w:rPr>
                <w:sz w:val="18"/>
                <w:szCs w:val="18"/>
              </w:rPr>
            </w:pPr>
            <w:r w:rsidDel="00000000" w:rsidR="00000000" w:rsidRPr="00000000">
              <w:rPr>
                <w:rtl w:val="0"/>
              </w:rPr>
            </w:r>
          </w:p>
        </w:tc>
        <w:tc>
          <w:tcPr/>
          <w:p w:rsidR="00000000" w:rsidDel="00000000" w:rsidP="00000000" w:rsidRDefault="00000000" w:rsidRPr="00000000" w14:paraId="00000190">
            <w:pPr>
              <w:jc w:val="left"/>
              <w:rPr>
                <w:sz w:val="18"/>
                <w:szCs w:val="18"/>
              </w:rPr>
            </w:pPr>
            <w:r w:rsidDel="00000000" w:rsidR="00000000" w:rsidRPr="00000000">
              <w:rPr>
                <w:rtl w:val="0"/>
              </w:rPr>
            </w:r>
          </w:p>
        </w:tc>
        <w:tc>
          <w:tcPr/>
          <w:p w:rsidR="00000000" w:rsidDel="00000000" w:rsidP="00000000" w:rsidRDefault="00000000" w:rsidRPr="00000000" w14:paraId="00000191">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92">
            <w:pPr>
              <w:jc w:val="left"/>
              <w:rPr>
                <w:color w:val="000000"/>
                <w:sz w:val="18"/>
                <w:szCs w:val="18"/>
              </w:rPr>
            </w:pPr>
            <w:r w:rsidDel="00000000" w:rsidR="00000000" w:rsidRPr="00000000">
              <w:rPr>
                <w:rtl w:val="0"/>
              </w:rPr>
            </w:r>
          </w:p>
        </w:tc>
        <w:tc>
          <w:tcPr/>
          <w:p w:rsidR="00000000" w:rsidDel="00000000" w:rsidP="00000000" w:rsidRDefault="00000000" w:rsidRPr="00000000" w14:paraId="00000193">
            <w:pPr>
              <w:jc w:val="left"/>
              <w:rPr>
                <w:color w:val="000000"/>
                <w:sz w:val="18"/>
                <w:szCs w:val="18"/>
              </w:rPr>
            </w:pPr>
            <w:r w:rsidDel="00000000" w:rsidR="00000000" w:rsidRPr="00000000">
              <w:rPr>
                <w:color w:val="000000"/>
                <w:sz w:val="18"/>
                <w:szCs w:val="18"/>
                <w:rtl w:val="0"/>
              </w:rPr>
              <w:t xml:space="preserve">D.1.2.3</w:t>
            </w:r>
          </w:p>
        </w:tc>
        <w:tc>
          <w:tcPr/>
          <w:p w:rsidR="00000000" w:rsidDel="00000000" w:rsidP="00000000" w:rsidRDefault="00000000" w:rsidRPr="00000000" w14:paraId="00000194">
            <w:pPr>
              <w:jc w:val="left"/>
              <w:rPr>
                <w:color w:val="000000"/>
                <w:sz w:val="18"/>
                <w:szCs w:val="18"/>
              </w:rPr>
            </w:pPr>
            <w:r w:rsidDel="00000000" w:rsidR="00000000" w:rsidRPr="00000000">
              <w:rPr>
                <w:color w:val="000000"/>
                <w:sz w:val="18"/>
                <w:szCs w:val="18"/>
                <w:rtl w:val="0"/>
              </w:rPr>
              <w:t xml:space="preserve">Ofrecen soluciones a los problemas que surgen.</w:t>
            </w:r>
          </w:p>
        </w:tc>
        <w:tc>
          <w:tcPr/>
          <w:p w:rsidR="00000000" w:rsidDel="00000000" w:rsidP="00000000" w:rsidRDefault="00000000" w:rsidRPr="00000000" w14:paraId="00000195">
            <w:pPr>
              <w:jc w:val="left"/>
              <w:rPr>
                <w:color w:val="000000"/>
                <w:sz w:val="18"/>
                <w:szCs w:val="18"/>
              </w:rPr>
            </w:pPr>
            <w:r w:rsidDel="00000000" w:rsidR="00000000" w:rsidRPr="00000000">
              <w:rPr>
                <w:rtl w:val="0"/>
              </w:rPr>
            </w:r>
          </w:p>
        </w:tc>
        <w:tc>
          <w:tcPr/>
          <w:p w:rsidR="00000000" w:rsidDel="00000000" w:rsidP="00000000" w:rsidRDefault="00000000" w:rsidRPr="00000000" w14:paraId="00000196">
            <w:pPr>
              <w:jc w:val="left"/>
              <w:rPr>
                <w:sz w:val="18"/>
                <w:szCs w:val="18"/>
              </w:rPr>
            </w:pPr>
            <w:r w:rsidDel="00000000" w:rsidR="00000000" w:rsidRPr="00000000">
              <w:rPr>
                <w:rtl w:val="0"/>
              </w:rPr>
            </w:r>
          </w:p>
        </w:tc>
        <w:tc>
          <w:tcPr/>
          <w:p w:rsidR="00000000" w:rsidDel="00000000" w:rsidP="00000000" w:rsidRDefault="00000000" w:rsidRPr="00000000" w14:paraId="00000197">
            <w:pPr>
              <w:jc w:val="left"/>
              <w:rPr>
                <w:sz w:val="18"/>
                <w:szCs w:val="18"/>
              </w:rPr>
            </w:pPr>
            <w:r w:rsidDel="00000000" w:rsidR="00000000" w:rsidRPr="00000000">
              <w:rPr>
                <w:rtl w:val="0"/>
              </w:rPr>
            </w:r>
          </w:p>
        </w:tc>
        <w:tc>
          <w:tcPr/>
          <w:p w:rsidR="00000000" w:rsidDel="00000000" w:rsidP="00000000" w:rsidRDefault="00000000" w:rsidRPr="00000000" w14:paraId="00000198">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99">
            <w:pPr>
              <w:jc w:val="left"/>
              <w:rPr>
                <w:color w:val="000000"/>
                <w:sz w:val="18"/>
                <w:szCs w:val="18"/>
              </w:rPr>
            </w:pPr>
            <w:r w:rsidDel="00000000" w:rsidR="00000000" w:rsidRPr="00000000">
              <w:rPr>
                <w:rtl w:val="0"/>
              </w:rPr>
            </w:r>
          </w:p>
        </w:tc>
        <w:tc>
          <w:tcPr/>
          <w:p w:rsidR="00000000" w:rsidDel="00000000" w:rsidP="00000000" w:rsidRDefault="00000000" w:rsidRPr="00000000" w14:paraId="0000019A">
            <w:pPr>
              <w:jc w:val="left"/>
              <w:rPr>
                <w:color w:val="000000"/>
                <w:sz w:val="18"/>
                <w:szCs w:val="18"/>
              </w:rPr>
            </w:pPr>
            <w:r w:rsidDel="00000000" w:rsidR="00000000" w:rsidRPr="00000000">
              <w:rPr>
                <w:color w:val="000000"/>
                <w:sz w:val="18"/>
                <w:szCs w:val="18"/>
                <w:rtl w:val="0"/>
              </w:rPr>
              <w:t xml:space="preserve">D.1.2.4</w:t>
            </w:r>
          </w:p>
        </w:tc>
        <w:tc>
          <w:tcPr/>
          <w:p w:rsidR="00000000" w:rsidDel="00000000" w:rsidP="00000000" w:rsidRDefault="00000000" w:rsidRPr="00000000" w14:paraId="0000019B">
            <w:pPr>
              <w:jc w:val="left"/>
              <w:rPr>
                <w:color w:val="000000"/>
                <w:sz w:val="18"/>
                <w:szCs w:val="18"/>
              </w:rPr>
            </w:pPr>
            <w:r w:rsidDel="00000000" w:rsidR="00000000" w:rsidRPr="00000000">
              <w:rPr>
                <w:color w:val="000000"/>
                <w:sz w:val="18"/>
                <w:szCs w:val="18"/>
                <w:rtl w:val="0"/>
              </w:rPr>
              <w:t xml:space="preserve">Realizan devoluciones a otros miembros del colectivo para propiciar cambios y re-construir el aprendizaje.</w:t>
            </w:r>
          </w:p>
        </w:tc>
        <w:tc>
          <w:tcPr/>
          <w:p w:rsidR="00000000" w:rsidDel="00000000" w:rsidP="00000000" w:rsidRDefault="00000000" w:rsidRPr="00000000" w14:paraId="0000019C">
            <w:pPr>
              <w:jc w:val="left"/>
              <w:rPr>
                <w:color w:val="000000"/>
                <w:sz w:val="18"/>
                <w:szCs w:val="18"/>
              </w:rPr>
            </w:pPr>
            <w:r w:rsidDel="00000000" w:rsidR="00000000" w:rsidRPr="00000000">
              <w:rPr>
                <w:rtl w:val="0"/>
              </w:rPr>
            </w:r>
          </w:p>
        </w:tc>
        <w:tc>
          <w:tcPr/>
          <w:p w:rsidR="00000000" w:rsidDel="00000000" w:rsidP="00000000" w:rsidRDefault="00000000" w:rsidRPr="00000000" w14:paraId="0000019D">
            <w:pPr>
              <w:jc w:val="left"/>
              <w:rPr>
                <w:sz w:val="18"/>
                <w:szCs w:val="18"/>
              </w:rPr>
            </w:pPr>
            <w:r w:rsidDel="00000000" w:rsidR="00000000" w:rsidRPr="00000000">
              <w:rPr>
                <w:rtl w:val="0"/>
              </w:rPr>
            </w:r>
          </w:p>
        </w:tc>
        <w:tc>
          <w:tcPr/>
          <w:p w:rsidR="00000000" w:rsidDel="00000000" w:rsidP="00000000" w:rsidRDefault="00000000" w:rsidRPr="00000000" w14:paraId="0000019E">
            <w:pPr>
              <w:jc w:val="left"/>
              <w:rPr>
                <w:sz w:val="18"/>
                <w:szCs w:val="18"/>
              </w:rPr>
            </w:pPr>
            <w:r w:rsidDel="00000000" w:rsidR="00000000" w:rsidRPr="00000000">
              <w:rPr>
                <w:rtl w:val="0"/>
              </w:rPr>
            </w:r>
          </w:p>
        </w:tc>
        <w:tc>
          <w:tcPr/>
          <w:p w:rsidR="00000000" w:rsidDel="00000000" w:rsidP="00000000" w:rsidRDefault="00000000" w:rsidRPr="00000000" w14:paraId="0000019F">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A0">
            <w:pPr>
              <w:jc w:val="left"/>
              <w:rPr>
                <w:color w:val="000000"/>
                <w:sz w:val="18"/>
                <w:szCs w:val="18"/>
              </w:rPr>
            </w:pPr>
            <w:r w:rsidDel="00000000" w:rsidR="00000000" w:rsidRPr="00000000">
              <w:rPr>
                <w:rtl w:val="0"/>
              </w:rPr>
            </w:r>
          </w:p>
        </w:tc>
        <w:tc>
          <w:tcPr/>
          <w:p w:rsidR="00000000" w:rsidDel="00000000" w:rsidP="00000000" w:rsidRDefault="00000000" w:rsidRPr="00000000" w14:paraId="000001A1">
            <w:pPr>
              <w:jc w:val="left"/>
              <w:rPr>
                <w:color w:val="000000"/>
                <w:sz w:val="18"/>
                <w:szCs w:val="18"/>
              </w:rPr>
            </w:pPr>
            <w:r w:rsidDel="00000000" w:rsidR="00000000" w:rsidRPr="00000000">
              <w:rPr>
                <w:color w:val="000000"/>
                <w:sz w:val="18"/>
                <w:szCs w:val="18"/>
                <w:rtl w:val="0"/>
              </w:rPr>
              <w:t xml:space="preserve">E.1.1.1</w:t>
            </w:r>
          </w:p>
        </w:tc>
        <w:tc>
          <w:tcPr/>
          <w:p w:rsidR="00000000" w:rsidDel="00000000" w:rsidP="00000000" w:rsidRDefault="00000000" w:rsidRPr="00000000" w14:paraId="000001A2">
            <w:pPr>
              <w:jc w:val="left"/>
              <w:rPr>
                <w:color w:val="000000"/>
                <w:sz w:val="18"/>
                <w:szCs w:val="18"/>
              </w:rPr>
            </w:pPr>
            <w:r w:rsidDel="00000000" w:rsidR="00000000" w:rsidRPr="00000000">
              <w:rPr>
                <w:color w:val="000000"/>
                <w:sz w:val="18"/>
                <w:szCs w:val="18"/>
                <w:rtl w:val="0"/>
              </w:rPr>
              <w:t xml:space="preserve">Reciben aportaciones de todos los miembros del colectivo, sin considerar su función o condición.</w:t>
            </w:r>
          </w:p>
        </w:tc>
        <w:tc>
          <w:tcPr/>
          <w:p w:rsidR="00000000" w:rsidDel="00000000" w:rsidP="00000000" w:rsidRDefault="00000000" w:rsidRPr="00000000" w14:paraId="000001A3">
            <w:pPr>
              <w:jc w:val="left"/>
              <w:rPr>
                <w:color w:val="000000"/>
                <w:sz w:val="18"/>
                <w:szCs w:val="18"/>
              </w:rPr>
            </w:pPr>
            <w:r w:rsidDel="00000000" w:rsidR="00000000" w:rsidRPr="00000000">
              <w:rPr>
                <w:rtl w:val="0"/>
              </w:rPr>
            </w:r>
          </w:p>
        </w:tc>
        <w:tc>
          <w:tcPr/>
          <w:p w:rsidR="00000000" w:rsidDel="00000000" w:rsidP="00000000" w:rsidRDefault="00000000" w:rsidRPr="00000000" w14:paraId="000001A4">
            <w:pPr>
              <w:jc w:val="left"/>
              <w:rPr>
                <w:sz w:val="18"/>
                <w:szCs w:val="18"/>
              </w:rPr>
            </w:pPr>
            <w:r w:rsidDel="00000000" w:rsidR="00000000" w:rsidRPr="00000000">
              <w:rPr>
                <w:rtl w:val="0"/>
              </w:rPr>
            </w:r>
          </w:p>
        </w:tc>
        <w:tc>
          <w:tcPr/>
          <w:p w:rsidR="00000000" w:rsidDel="00000000" w:rsidP="00000000" w:rsidRDefault="00000000" w:rsidRPr="00000000" w14:paraId="000001A5">
            <w:pPr>
              <w:jc w:val="left"/>
              <w:rPr>
                <w:sz w:val="18"/>
                <w:szCs w:val="18"/>
              </w:rPr>
            </w:pPr>
            <w:r w:rsidDel="00000000" w:rsidR="00000000" w:rsidRPr="00000000">
              <w:rPr>
                <w:rtl w:val="0"/>
              </w:rPr>
            </w:r>
          </w:p>
        </w:tc>
        <w:tc>
          <w:tcPr/>
          <w:p w:rsidR="00000000" w:rsidDel="00000000" w:rsidP="00000000" w:rsidRDefault="00000000" w:rsidRPr="00000000" w14:paraId="000001A6">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A7">
            <w:pPr>
              <w:jc w:val="left"/>
              <w:rPr>
                <w:color w:val="000000"/>
                <w:sz w:val="18"/>
                <w:szCs w:val="18"/>
              </w:rPr>
            </w:pPr>
            <w:r w:rsidDel="00000000" w:rsidR="00000000" w:rsidRPr="00000000">
              <w:rPr>
                <w:rtl w:val="0"/>
              </w:rPr>
            </w:r>
          </w:p>
        </w:tc>
        <w:tc>
          <w:tcPr/>
          <w:p w:rsidR="00000000" w:rsidDel="00000000" w:rsidP="00000000" w:rsidRDefault="00000000" w:rsidRPr="00000000" w14:paraId="000001A8">
            <w:pPr>
              <w:jc w:val="left"/>
              <w:rPr>
                <w:color w:val="000000"/>
                <w:sz w:val="18"/>
                <w:szCs w:val="18"/>
              </w:rPr>
            </w:pPr>
            <w:r w:rsidDel="00000000" w:rsidR="00000000" w:rsidRPr="00000000">
              <w:rPr>
                <w:color w:val="000000"/>
                <w:sz w:val="18"/>
                <w:szCs w:val="18"/>
                <w:rtl w:val="0"/>
              </w:rPr>
              <w:t xml:space="preserve">E.1.1.2</w:t>
            </w:r>
          </w:p>
        </w:tc>
        <w:tc>
          <w:tcPr/>
          <w:p w:rsidR="00000000" w:rsidDel="00000000" w:rsidP="00000000" w:rsidRDefault="00000000" w:rsidRPr="00000000" w14:paraId="000001A9">
            <w:pPr>
              <w:jc w:val="left"/>
              <w:rPr>
                <w:color w:val="000000"/>
                <w:sz w:val="18"/>
                <w:szCs w:val="18"/>
              </w:rPr>
            </w:pPr>
            <w:r w:rsidDel="00000000" w:rsidR="00000000" w:rsidRPr="00000000">
              <w:rPr>
                <w:color w:val="000000"/>
                <w:sz w:val="18"/>
                <w:szCs w:val="18"/>
                <w:rtl w:val="0"/>
              </w:rPr>
              <w:t xml:space="preserve">Se genera un ambiente de confianza en donde todos se sienten con posibilidad de aportar.</w:t>
            </w:r>
          </w:p>
        </w:tc>
        <w:tc>
          <w:tcPr/>
          <w:p w:rsidR="00000000" w:rsidDel="00000000" w:rsidP="00000000" w:rsidRDefault="00000000" w:rsidRPr="00000000" w14:paraId="000001AA">
            <w:pPr>
              <w:jc w:val="left"/>
              <w:rPr>
                <w:color w:val="000000"/>
                <w:sz w:val="18"/>
                <w:szCs w:val="18"/>
              </w:rPr>
            </w:pPr>
            <w:r w:rsidDel="00000000" w:rsidR="00000000" w:rsidRPr="00000000">
              <w:rPr>
                <w:rtl w:val="0"/>
              </w:rPr>
            </w:r>
          </w:p>
        </w:tc>
        <w:tc>
          <w:tcPr/>
          <w:p w:rsidR="00000000" w:rsidDel="00000000" w:rsidP="00000000" w:rsidRDefault="00000000" w:rsidRPr="00000000" w14:paraId="000001AB">
            <w:pPr>
              <w:jc w:val="left"/>
              <w:rPr>
                <w:sz w:val="18"/>
                <w:szCs w:val="18"/>
              </w:rPr>
            </w:pPr>
            <w:r w:rsidDel="00000000" w:rsidR="00000000" w:rsidRPr="00000000">
              <w:rPr>
                <w:rtl w:val="0"/>
              </w:rPr>
            </w:r>
          </w:p>
        </w:tc>
        <w:tc>
          <w:tcPr/>
          <w:p w:rsidR="00000000" w:rsidDel="00000000" w:rsidP="00000000" w:rsidRDefault="00000000" w:rsidRPr="00000000" w14:paraId="000001AC">
            <w:pPr>
              <w:jc w:val="left"/>
              <w:rPr>
                <w:sz w:val="18"/>
                <w:szCs w:val="18"/>
              </w:rPr>
            </w:pPr>
            <w:r w:rsidDel="00000000" w:rsidR="00000000" w:rsidRPr="00000000">
              <w:rPr>
                <w:rtl w:val="0"/>
              </w:rPr>
            </w:r>
          </w:p>
        </w:tc>
        <w:tc>
          <w:tcPr/>
          <w:p w:rsidR="00000000" w:rsidDel="00000000" w:rsidP="00000000" w:rsidRDefault="00000000" w:rsidRPr="00000000" w14:paraId="000001AD">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AE">
            <w:pPr>
              <w:jc w:val="left"/>
              <w:rPr>
                <w:color w:val="000000"/>
                <w:sz w:val="18"/>
                <w:szCs w:val="18"/>
              </w:rPr>
            </w:pPr>
            <w:r w:rsidDel="00000000" w:rsidR="00000000" w:rsidRPr="00000000">
              <w:rPr>
                <w:rtl w:val="0"/>
              </w:rPr>
            </w:r>
          </w:p>
        </w:tc>
        <w:tc>
          <w:tcPr/>
          <w:p w:rsidR="00000000" w:rsidDel="00000000" w:rsidP="00000000" w:rsidRDefault="00000000" w:rsidRPr="00000000" w14:paraId="000001AF">
            <w:pPr>
              <w:jc w:val="left"/>
              <w:rPr>
                <w:color w:val="000000"/>
                <w:sz w:val="18"/>
                <w:szCs w:val="18"/>
              </w:rPr>
            </w:pPr>
            <w:r w:rsidDel="00000000" w:rsidR="00000000" w:rsidRPr="00000000">
              <w:rPr>
                <w:color w:val="000000"/>
                <w:sz w:val="18"/>
                <w:szCs w:val="18"/>
                <w:rtl w:val="0"/>
              </w:rPr>
              <w:t xml:space="preserve">F.1.1.A.1</w:t>
            </w:r>
          </w:p>
        </w:tc>
        <w:tc>
          <w:tcPr/>
          <w:p w:rsidR="00000000" w:rsidDel="00000000" w:rsidP="00000000" w:rsidRDefault="00000000" w:rsidRPr="00000000" w14:paraId="000001B0">
            <w:pPr>
              <w:jc w:val="left"/>
              <w:rPr>
                <w:color w:val="000000"/>
                <w:sz w:val="18"/>
                <w:szCs w:val="18"/>
              </w:rPr>
            </w:pPr>
            <w:r w:rsidDel="00000000" w:rsidR="00000000" w:rsidRPr="00000000">
              <w:rPr>
                <w:color w:val="000000"/>
                <w:sz w:val="18"/>
                <w:szCs w:val="18"/>
                <w:rtl w:val="0"/>
              </w:rPr>
              <w:t xml:space="preserve">Aceptan críticas y las emiten sin juicios y sin ofensas.</w:t>
            </w:r>
          </w:p>
        </w:tc>
        <w:tc>
          <w:tcPr/>
          <w:p w:rsidR="00000000" w:rsidDel="00000000" w:rsidP="00000000" w:rsidRDefault="00000000" w:rsidRPr="00000000" w14:paraId="000001B1">
            <w:pPr>
              <w:jc w:val="left"/>
              <w:rPr>
                <w:color w:val="000000"/>
                <w:sz w:val="18"/>
                <w:szCs w:val="18"/>
              </w:rPr>
            </w:pPr>
            <w:r w:rsidDel="00000000" w:rsidR="00000000" w:rsidRPr="00000000">
              <w:rPr>
                <w:rtl w:val="0"/>
              </w:rPr>
            </w:r>
          </w:p>
        </w:tc>
        <w:tc>
          <w:tcPr/>
          <w:p w:rsidR="00000000" w:rsidDel="00000000" w:rsidP="00000000" w:rsidRDefault="00000000" w:rsidRPr="00000000" w14:paraId="000001B2">
            <w:pPr>
              <w:jc w:val="left"/>
              <w:rPr>
                <w:sz w:val="18"/>
                <w:szCs w:val="18"/>
              </w:rPr>
            </w:pPr>
            <w:r w:rsidDel="00000000" w:rsidR="00000000" w:rsidRPr="00000000">
              <w:rPr>
                <w:rtl w:val="0"/>
              </w:rPr>
            </w:r>
          </w:p>
        </w:tc>
        <w:tc>
          <w:tcPr/>
          <w:p w:rsidR="00000000" w:rsidDel="00000000" w:rsidP="00000000" w:rsidRDefault="00000000" w:rsidRPr="00000000" w14:paraId="000001B3">
            <w:pPr>
              <w:jc w:val="left"/>
              <w:rPr>
                <w:sz w:val="18"/>
                <w:szCs w:val="18"/>
              </w:rPr>
            </w:pPr>
            <w:r w:rsidDel="00000000" w:rsidR="00000000" w:rsidRPr="00000000">
              <w:rPr>
                <w:rtl w:val="0"/>
              </w:rPr>
            </w:r>
          </w:p>
        </w:tc>
        <w:tc>
          <w:tcPr/>
          <w:p w:rsidR="00000000" w:rsidDel="00000000" w:rsidP="00000000" w:rsidRDefault="00000000" w:rsidRPr="00000000" w14:paraId="000001B4">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B5">
            <w:pPr>
              <w:jc w:val="left"/>
              <w:rPr>
                <w:color w:val="000000"/>
                <w:sz w:val="18"/>
                <w:szCs w:val="18"/>
              </w:rPr>
            </w:pPr>
            <w:r w:rsidDel="00000000" w:rsidR="00000000" w:rsidRPr="00000000">
              <w:rPr>
                <w:rtl w:val="0"/>
              </w:rPr>
            </w:r>
          </w:p>
        </w:tc>
        <w:tc>
          <w:tcPr/>
          <w:p w:rsidR="00000000" w:rsidDel="00000000" w:rsidP="00000000" w:rsidRDefault="00000000" w:rsidRPr="00000000" w14:paraId="000001B6">
            <w:pPr>
              <w:jc w:val="left"/>
              <w:rPr>
                <w:color w:val="000000"/>
                <w:sz w:val="18"/>
                <w:szCs w:val="18"/>
              </w:rPr>
            </w:pPr>
            <w:r w:rsidDel="00000000" w:rsidR="00000000" w:rsidRPr="00000000">
              <w:rPr>
                <w:color w:val="000000"/>
                <w:sz w:val="18"/>
                <w:szCs w:val="18"/>
                <w:rtl w:val="0"/>
              </w:rPr>
              <w:t xml:space="preserve">F.1.1.A.2</w:t>
            </w:r>
          </w:p>
        </w:tc>
        <w:tc>
          <w:tcPr/>
          <w:p w:rsidR="00000000" w:rsidDel="00000000" w:rsidP="00000000" w:rsidRDefault="00000000" w:rsidRPr="00000000" w14:paraId="000001B7">
            <w:pPr>
              <w:jc w:val="left"/>
              <w:rPr>
                <w:color w:val="000000"/>
                <w:sz w:val="18"/>
                <w:szCs w:val="18"/>
              </w:rPr>
            </w:pPr>
            <w:r w:rsidDel="00000000" w:rsidR="00000000" w:rsidRPr="00000000">
              <w:rPr>
                <w:color w:val="000000"/>
                <w:sz w:val="18"/>
                <w:szCs w:val="18"/>
                <w:rtl w:val="0"/>
              </w:rPr>
              <w:t xml:space="preserve">Recuperan elementos que consideran pertinentes y que provienen de las críticas de otros para mejorar.</w:t>
            </w:r>
          </w:p>
        </w:tc>
        <w:tc>
          <w:tcPr/>
          <w:p w:rsidR="00000000" w:rsidDel="00000000" w:rsidP="00000000" w:rsidRDefault="00000000" w:rsidRPr="00000000" w14:paraId="000001B8">
            <w:pPr>
              <w:jc w:val="left"/>
              <w:rPr>
                <w:color w:val="000000"/>
                <w:sz w:val="18"/>
                <w:szCs w:val="18"/>
              </w:rPr>
            </w:pPr>
            <w:r w:rsidDel="00000000" w:rsidR="00000000" w:rsidRPr="00000000">
              <w:rPr>
                <w:rtl w:val="0"/>
              </w:rPr>
            </w:r>
          </w:p>
        </w:tc>
        <w:tc>
          <w:tcPr/>
          <w:p w:rsidR="00000000" w:rsidDel="00000000" w:rsidP="00000000" w:rsidRDefault="00000000" w:rsidRPr="00000000" w14:paraId="000001B9">
            <w:pPr>
              <w:jc w:val="left"/>
              <w:rPr>
                <w:sz w:val="18"/>
                <w:szCs w:val="18"/>
              </w:rPr>
            </w:pPr>
            <w:r w:rsidDel="00000000" w:rsidR="00000000" w:rsidRPr="00000000">
              <w:rPr>
                <w:rtl w:val="0"/>
              </w:rPr>
            </w:r>
          </w:p>
        </w:tc>
        <w:tc>
          <w:tcPr/>
          <w:p w:rsidR="00000000" w:rsidDel="00000000" w:rsidP="00000000" w:rsidRDefault="00000000" w:rsidRPr="00000000" w14:paraId="000001BA">
            <w:pPr>
              <w:jc w:val="left"/>
              <w:rPr>
                <w:sz w:val="18"/>
                <w:szCs w:val="18"/>
              </w:rPr>
            </w:pPr>
            <w:r w:rsidDel="00000000" w:rsidR="00000000" w:rsidRPr="00000000">
              <w:rPr>
                <w:rtl w:val="0"/>
              </w:rPr>
            </w:r>
          </w:p>
        </w:tc>
        <w:tc>
          <w:tcPr/>
          <w:p w:rsidR="00000000" w:rsidDel="00000000" w:rsidP="00000000" w:rsidRDefault="00000000" w:rsidRPr="00000000" w14:paraId="000001BB">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BC">
            <w:pPr>
              <w:jc w:val="left"/>
              <w:rPr>
                <w:color w:val="000000"/>
                <w:sz w:val="18"/>
                <w:szCs w:val="18"/>
              </w:rPr>
            </w:pPr>
            <w:r w:rsidDel="00000000" w:rsidR="00000000" w:rsidRPr="00000000">
              <w:rPr>
                <w:rtl w:val="0"/>
              </w:rPr>
            </w:r>
          </w:p>
        </w:tc>
        <w:tc>
          <w:tcPr/>
          <w:p w:rsidR="00000000" w:rsidDel="00000000" w:rsidP="00000000" w:rsidRDefault="00000000" w:rsidRPr="00000000" w14:paraId="000001BD">
            <w:pPr>
              <w:jc w:val="left"/>
              <w:rPr>
                <w:color w:val="000000"/>
                <w:sz w:val="18"/>
                <w:szCs w:val="18"/>
              </w:rPr>
            </w:pPr>
            <w:r w:rsidDel="00000000" w:rsidR="00000000" w:rsidRPr="00000000">
              <w:rPr>
                <w:color w:val="000000"/>
                <w:sz w:val="18"/>
                <w:szCs w:val="18"/>
                <w:rtl w:val="0"/>
              </w:rPr>
              <w:t xml:space="preserve">F.1.1.A.3</w:t>
            </w:r>
          </w:p>
        </w:tc>
        <w:tc>
          <w:tcPr/>
          <w:p w:rsidR="00000000" w:rsidDel="00000000" w:rsidP="00000000" w:rsidRDefault="00000000" w:rsidRPr="00000000" w14:paraId="000001BE">
            <w:pPr>
              <w:jc w:val="left"/>
              <w:rPr>
                <w:color w:val="000000"/>
                <w:sz w:val="18"/>
                <w:szCs w:val="18"/>
              </w:rPr>
            </w:pPr>
            <w:r w:rsidDel="00000000" w:rsidR="00000000" w:rsidRPr="00000000">
              <w:rPr>
                <w:color w:val="000000"/>
                <w:sz w:val="18"/>
                <w:szCs w:val="18"/>
                <w:rtl w:val="0"/>
              </w:rPr>
              <w:t xml:space="preserve">Escuchan con serenidad y prestan atención a las aportaciones de los demás.</w:t>
            </w:r>
          </w:p>
        </w:tc>
        <w:tc>
          <w:tcPr/>
          <w:p w:rsidR="00000000" w:rsidDel="00000000" w:rsidP="00000000" w:rsidRDefault="00000000" w:rsidRPr="00000000" w14:paraId="000001BF">
            <w:pPr>
              <w:jc w:val="left"/>
              <w:rPr>
                <w:color w:val="000000"/>
                <w:sz w:val="18"/>
                <w:szCs w:val="18"/>
              </w:rPr>
            </w:pPr>
            <w:r w:rsidDel="00000000" w:rsidR="00000000" w:rsidRPr="00000000">
              <w:rPr>
                <w:rtl w:val="0"/>
              </w:rPr>
            </w:r>
          </w:p>
        </w:tc>
        <w:tc>
          <w:tcPr/>
          <w:p w:rsidR="00000000" w:rsidDel="00000000" w:rsidP="00000000" w:rsidRDefault="00000000" w:rsidRPr="00000000" w14:paraId="000001C0">
            <w:pPr>
              <w:jc w:val="left"/>
              <w:rPr>
                <w:sz w:val="18"/>
                <w:szCs w:val="18"/>
              </w:rPr>
            </w:pPr>
            <w:r w:rsidDel="00000000" w:rsidR="00000000" w:rsidRPr="00000000">
              <w:rPr>
                <w:rtl w:val="0"/>
              </w:rPr>
            </w:r>
          </w:p>
        </w:tc>
        <w:tc>
          <w:tcPr/>
          <w:p w:rsidR="00000000" w:rsidDel="00000000" w:rsidP="00000000" w:rsidRDefault="00000000" w:rsidRPr="00000000" w14:paraId="000001C1">
            <w:pPr>
              <w:jc w:val="left"/>
              <w:rPr>
                <w:sz w:val="18"/>
                <w:szCs w:val="18"/>
              </w:rPr>
            </w:pPr>
            <w:r w:rsidDel="00000000" w:rsidR="00000000" w:rsidRPr="00000000">
              <w:rPr>
                <w:rtl w:val="0"/>
              </w:rPr>
            </w:r>
          </w:p>
        </w:tc>
        <w:tc>
          <w:tcPr/>
          <w:p w:rsidR="00000000" w:rsidDel="00000000" w:rsidP="00000000" w:rsidRDefault="00000000" w:rsidRPr="00000000" w14:paraId="000001C2">
            <w:pPr>
              <w:jc w:val="left"/>
              <w:rPr>
                <w:sz w:val="18"/>
                <w:szCs w:val="18"/>
              </w:rPr>
            </w:pP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1C3">
            <w:pPr>
              <w:jc w:val="left"/>
              <w:rPr>
                <w:color w:val="000000"/>
                <w:sz w:val="18"/>
                <w:szCs w:val="18"/>
              </w:rPr>
            </w:pPr>
            <w:r w:rsidDel="00000000" w:rsidR="00000000" w:rsidRPr="00000000">
              <w:rPr>
                <w:rtl w:val="0"/>
              </w:rPr>
            </w:r>
          </w:p>
        </w:tc>
        <w:tc>
          <w:tcPr/>
          <w:p w:rsidR="00000000" w:rsidDel="00000000" w:rsidP="00000000" w:rsidRDefault="00000000" w:rsidRPr="00000000" w14:paraId="000001C4">
            <w:pPr>
              <w:jc w:val="left"/>
              <w:rPr>
                <w:color w:val="000000"/>
                <w:sz w:val="18"/>
                <w:szCs w:val="18"/>
              </w:rPr>
            </w:pPr>
            <w:r w:rsidDel="00000000" w:rsidR="00000000" w:rsidRPr="00000000">
              <w:rPr>
                <w:color w:val="000000"/>
                <w:sz w:val="18"/>
                <w:szCs w:val="18"/>
                <w:rtl w:val="0"/>
              </w:rPr>
              <w:t xml:space="preserve">F.1.1.A.4</w:t>
            </w:r>
          </w:p>
        </w:tc>
        <w:tc>
          <w:tcPr/>
          <w:p w:rsidR="00000000" w:rsidDel="00000000" w:rsidP="00000000" w:rsidRDefault="00000000" w:rsidRPr="00000000" w14:paraId="000001C5">
            <w:pPr>
              <w:jc w:val="left"/>
              <w:rPr>
                <w:color w:val="000000"/>
                <w:sz w:val="18"/>
                <w:szCs w:val="18"/>
              </w:rPr>
            </w:pPr>
            <w:r w:rsidDel="00000000" w:rsidR="00000000" w:rsidRPr="00000000">
              <w:rPr>
                <w:color w:val="000000"/>
                <w:sz w:val="18"/>
                <w:szCs w:val="18"/>
                <w:rtl w:val="0"/>
              </w:rPr>
              <w:t xml:space="preserve">Los comentarios que se emiten, demuestran empatía hacia los otros.</w:t>
            </w:r>
          </w:p>
        </w:tc>
        <w:tc>
          <w:tcPr/>
          <w:p w:rsidR="00000000" w:rsidDel="00000000" w:rsidP="00000000" w:rsidRDefault="00000000" w:rsidRPr="00000000" w14:paraId="000001C6">
            <w:pPr>
              <w:jc w:val="left"/>
              <w:rPr>
                <w:color w:val="000000"/>
                <w:sz w:val="18"/>
                <w:szCs w:val="18"/>
              </w:rPr>
            </w:pPr>
            <w:r w:rsidDel="00000000" w:rsidR="00000000" w:rsidRPr="00000000">
              <w:rPr>
                <w:rtl w:val="0"/>
              </w:rPr>
            </w:r>
          </w:p>
        </w:tc>
        <w:tc>
          <w:tcPr/>
          <w:p w:rsidR="00000000" w:rsidDel="00000000" w:rsidP="00000000" w:rsidRDefault="00000000" w:rsidRPr="00000000" w14:paraId="000001C7">
            <w:pPr>
              <w:jc w:val="left"/>
              <w:rPr>
                <w:sz w:val="18"/>
                <w:szCs w:val="18"/>
              </w:rPr>
            </w:pPr>
            <w:r w:rsidDel="00000000" w:rsidR="00000000" w:rsidRPr="00000000">
              <w:rPr>
                <w:rtl w:val="0"/>
              </w:rPr>
            </w:r>
          </w:p>
        </w:tc>
        <w:tc>
          <w:tcPr/>
          <w:p w:rsidR="00000000" w:rsidDel="00000000" w:rsidP="00000000" w:rsidRDefault="00000000" w:rsidRPr="00000000" w14:paraId="000001C8">
            <w:pPr>
              <w:jc w:val="left"/>
              <w:rPr>
                <w:sz w:val="18"/>
                <w:szCs w:val="18"/>
              </w:rPr>
            </w:pPr>
            <w:r w:rsidDel="00000000" w:rsidR="00000000" w:rsidRPr="00000000">
              <w:rPr>
                <w:rtl w:val="0"/>
              </w:rPr>
            </w:r>
          </w:p>
        </w:tc>
        <w:tc>
          <w:tcPr/>
          <w:p w:rsidR="00000000" w:rsidDel="00000000" w:rsidP="00000000" w:rsidRDefault="00000000" w:rsidRPr="00000000" w14:paraId="000001C9">
            <w:pPr>
              <w:jc w:val="left"/>
              <w:rPr>
                <w:sz w:val="18"/>
                <w:szCs w:val="18"/>
              </w:rPr>
            </w:pPr>
            <w:r w:rsidDel="00000000" w:rsidR="00000000" w:rsidRPr="00000000">
              <w:rPr>
                <w:rtl w:val="0"/>
              </w:rPr>
            </w:r>
          </w:p>
        </w:tc>
      </w:tr>
    </w:tbl>
    <w:p w:rsidR="00000000" w:rsidDel="00000000" w:rsidP="00000000" w:rsidRDefault="00000000" w:rsidRPr="00000000" w14:paraId="000001C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1C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F">
      <w:pPr>
        <w:spacing w:after="160" w:line="259" w:lineRule="auto"/>
        <w:jc w:val="left"/>
        <w:rPr>
          <w:rFonts w:ascii="Arial Black" w:cs="Arial Black" w:eastAsia="Arial Black" w:hAnsi="Arial Black"/>
          <w:b w:val="1"/>
          <w:bCs w:val="1"/>
          <w:color w:val="ff83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D0">
      <w:pPr>
        <w:pStyle w:val="Heading2"/>
        <w:spacing w:after="0" w:before="0" w:lineRule="auto"/>
        <w:jc w:val="left"/>
        <w:rPr>
          <w:color w:val="ff8300"/>
        </w:rPr>
      </w:pPr>
      <w:r w:rsidDel="00000000" w:rsidR="00000000" w:rsidRPr="00000000">
        <w:rPr>
          <w:color w:val="ff8300"/>
          <w:rtl w:val="0"/>
        </w:rPr>
        <w:t xml:space="preserve">Actividad 4. </w:t>
      </w:r>
    </w:p>
    <w:p w:rsidR="00000000" w:rsidDel="00000000" w:rsidP="00000000" w:rsidRDefault="00000000" w:rsidRPr="00000000" w14:paraId="000001D1">
      <w:pPr>
        <w:pStyle w:val="Heading3"/>
        <w:jc w:val="center"/>
        <w:rPr/>
      </w:pPr>
      <w:r w:rsidDel="00000000" w:rsidR="00000000" w:rsidRPr="00000000">
        <w:rPr>
          <w:rtl w:val="0"/>
        </w:rPr>
        <w:t xml:space="preserve">Formato: La gestión de mi práctica en 2026</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Realice un proceso de análisis y reflexión personal sobre los siguientes aspectos de la práctica:</w:t>
      </w:r>
    </w:p>
    <w:p w:rsidR="00000000" w:rsidDel="00000000" w:rsidP="00000000" w:rsidRDefault="00000000" w:rsidRPr="00000000" w14:paraId="000001D4">
      <w:pPr>
        <w:rPr/>
      </w:pPr>
      <w:r w:rsidDel="00000000" w:rsidR="00000000" w:rsidRPr="00000000">
        <w:rPr>
          <w:rtl w:val="0"/>
        </w:rPr>
      </w:r>
    </w:p>
    <w:tbl>
      <w:tblPr>
        <w:tblStyle w:val="Table3"/>
        <w:tblW w:w="12541.0" w:type="dxa"/>
        <w:jc w:val="left"/>
        <w:tblBorders>
          <w:top w:color="ff9765" w:space="0" w:sz="4" w:val="single"/>
          <w:left w:color="ff9765" w:space="0" w:sz="4" w:val="single"/>
          <w:bottom w:color="ff9765" w:space="0" w:sz="4" w:val="single"/>
          <w:right w:color="ff9765" w:space="0" w:sz="4" w:val="single"/>
          <w:insideH w:color="ff9765" w:space="0" w:sz="4" w:val="single"/>
          <w:insideV w:color="ff9765" w:space="0" w:sz="4" w:val="single"/>
        </w:tblBorders>
        <w:tblLayout w:type="fixed"/>
        <w:tblLook w:val="04A0"/>
      </w:tblPr>
      <w:tblGrid>
        <w:gridCol w:w="4179"/>
        <w:gridCol w:w="4181"/>
        <w:gridCol w:w="4181"/>
        <w:tblGridChange w:id="0">
          <w:tblGrid>
            <w:gridCol w:w="4179"/>
            <w:gridCol w:w="4181"/>
            <w:gridCol w:w="4181"/>
          </w:tblGrid>
        </w:tblGridChange>
      </w:tblGrid>
      <w:tr>
        <w:trPr>
          <w:cantSplit w:val="0"/>
          <w:trHeight w:val="227" w:hRule="atLeast"/>
          <w:tblHeader w:val="0"/>
        </w:trPr>
        <w:tc>
          <w:tcPr>
            <w:vAlign w:val="center"/>
          </w:tcPr>
          <w:p w:rsidR="00000000" w:rsidDel="00000000" w:rsidP="00000000" w:rsidRDefault="00000000" w:rsidRPr="00000000" w14:paraId="000001D5">
            <w:pPr>
              <w:jc w:val="center"/>
              <w:rPr>
                <w:color w:val="000000"/>
                <w:sz w:val="20"/>
                <w:szCs w:val="20"/>
              </w:rPr>
            </w:pPr>
            <w:r w:rsidDel="00000000" w:rsidR="00000000" w:rsidRPr="00000000">
              <w:rPr>
                <w:color w:val="000000"/>
                <w:sz w:val="20"/>
                <w:szCs w:val="20"/>
                <w:rtl w:val="0"/>
              </w:rPr>
              <w:t xml:space="preserve">Indicadores de análisis</w:t>
            </w:r>
          </w:p>
        </w:tc>
        <w:tc>
          <w:tcPr>
            <w:vAlign w:val="center"/>
          </w:tcPr>
          <w:p w:rsidR="00000000" w:rsidDel="00000000" w:rsidP="00000000" w:rsidRDefault="00000000" w:rsidRPr="00000000" w14:paraId="000001D6">
            <w:pPr>
              <w:jc w:val="center"/>
              <w:rPr>
                <w:color w:val="000000"/>
                <w:sz w:val="20"/>
                <w:szCs w:val="20"/>
              </w:rPr>
            </w:pPr>
            <w:r w:rsidDel="00000000" w:rsidR="00000000" w:rsidRPr="00000000">
              <w:rPr>
                <w:color w:val="000000"/>
                <w:sz w:val="20"/>
                <w:szCs w:val="20"/>
                <w:rtl w:val="0"/>
              </w:rPr>
              <w:t xml:space="preserve">¿Qué le aportaron a mi práctica? ¿cómo impactaron en ella?</w:t>
            </w:r>
          </w:p>
        </w:tc>
        <w:tc>
          <w:tcPr>
            <w:vAlign w:val="center"/>
          </w:tcPr>
          <w:p w:rsidR="00000000" w:rsidDel="00000000" w:rsidP="00000000" w:rsidRDefault="00000000" w:rsidRPr="00000000" w14:paraId="000001D7">
            <w:pPr>
              <w:jc w:val="center"/>
              <w:rPr>
                <w:color w:val="000000"/>
                <w:sz w:val="20"/>
                <w:szCs w:val="20"/>
              </w:rPr>
            </w:pPr>
            <w:r w:rsidDel="00000000" w:rsidR="00000000" w:rsidRPr="00000000">
              <w:rPr>
                <w:color w:val="000000"/>
                <w:sz w:val="20"/>
                <w:szCs w:val="20"/>
                <w:rtl w:val="0"/>
              </w:rPr>
              <w:t xml:space="preserve">¿Cómo podría obtener mejores resultados?</w:t>
            </w:r>
          </w:p>
        </w:tc>
      </w:tr>
      <w:tr>
        <w:trPr>
          <w:cantSplit w:val="0"/>
          <w:trHeight w:val="964" w:hRule="atLeast"/>
          <w:tblHeader w:val="0"/>
        </w:trPr>
        <w:tc>
          <w:tcPr/>
          <w:p w:rsidR="00000000" w:rsidDel="00000000" w:rsidP="00000000" w:rsidRDefault="00000000" w:rsidRPr="00000000" w14:paraId="000001D8">
            <w:pPr>
              <w:jc w:val="left"/>
              <w:rPr>
                <w:color w:val="000000"/>
                <w:sz w:val="20"/>
                <w:szCs w:val="20"/>
              </w:rPr>
            </w:pPr>
            <w:r w:rsidDel="00000000" w:rsidR="00000000" w:rsidRPr="00000000">
              <w:rPr>
                <w:color w:val="000000"/>
                <w:sz w:val="20"/>
                <w:szCs w:val="20"/>
                <w:rtl w:val="0"/>
              </w:rPr>
              <w:t xml:space="preserve">La identificación de necesidades e intereses de los alumnos</w:t>
            </w:r>
          </w:p>
        </w:tc>
        <w:tc>
          <w:tcPr/>
          <w:p w:rsidR="00000000" w:rsidDel="00000000" w:rsidP="00000000" w:rsidRDefault="00000000" w:rsidRPr="00000000" w14:paraId="000001D9">
            <w:pPr>
              <w:jc w:val="left"/>
              <w:rPr>
                <w:color w:val="000000"/>
                <w:sz w:val="18"/>
                <w:szCs w:val="18"/>
              </w:rPr>
            </w:pPr>
            <w:r w:rsidDel="00000000" w:rsidR="00000000" w:rsidRPr="00000000">
              <w:rPr>
                <w:rtl w:val="0"/>
              </w:rPr>
            </w:r>
          </w:p>
        </w:tc>
        <w:tc>
          <w:tcPr/>
          <w:p w:rsidR="00000000" w:rsidDel="00000000" w:rsidP="00000000" w:rsidRDefault="00000000" w:rsidRPr="00000000" w14:paraId="000001DA">
            <w:pPr>
              <w:jc w:val="left"/>
              <w:rPr>
                <w:color w:val="000000"/>
                <w:sz w:val="18"/>
                <w:szCs w:val="18"/>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1DB">
            <w:pPr>
              <w:jc w:val="left"/>
              <w:rPr>
                <w:color w:val="000000"/>
                <w:sz w:val="20"/>
                <w:szCs w:val="20"/>
              </w:rPr>
            </w:pPr>
            <w:r w:rsidDel="00000000" w:rsidR="00000000" w:rsidRPr="00000000">
              <w:rPr>
                <w:color w:val="000000"/>
                <w:sz w:val="20"/>
                <w:szCs w:val="20"/>
                <w:rtl w:val="0"/>
              </w:rPr>
              <w:t xml:space="preserve">La planeación didáctica una vez implementada</w:t>
            </w:r>
          </w:p>
        </w:tc>
        <w:tc>
          <w:tcPr/>
          <w:p w:rsidR="00000000" w:rsidDel="00000000" w:rsidP="00000000" w:rsidRDefault="00000000" w:rsidRPr="00000000" w14:paraId="000001DC">
            <w:pPr>
              <w:jc w:val="left"/>
              <w:rPr>
                <w:color w:val="000000"/>
                <w:sz w:val="18"/>
                <w:szCs w:val="18"/>
              </w:rPr>
            </w:pPr>
            <w:r w:rsidDel="00000000" w:rsidR="00000000" w:rsidRPr="00000000">
              <w:rPr>
                <w:rtl w:val="0"/>
              </w:rPr>
            </w:r>
          </w:p>
        </w:tc>
        <w:tc>
          <w:tcPr/>
          <w:p w:rsidR="00000000" w:rsidDel="00000000" w:rsidP="00000000" w:rsidRDefault="00000000" w:rsidRPr="00000000" w14:paraId="000001DD">
            <w:pPr>
              <w:jc w:val="left"/>
              <w:rPr>
                <w:color w:val="000000"/>
                <w:sz w:val="18"/>
                <w:szCs w:val="18"/>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1DE">
            <w:pPr>
              <w:jc w:val="left"/>
              <w:rPr>
                <w:color w:val="000000"/>
                <w:sz w:val="20"/>
                <w:szCs w:val="20"/>
              </w:rPr>
            </w:pPr>
            <w:r w:rsidDel="00000000" w:rsidR="00000000" w:rsidRPr="00000000">
              <w:rPr>
                <w:color w:val="000000"/>
                <w:sz w:val="20"/>
                <w:szCs w:val="20"/>
                <w:rtl w:val="0"/>
              </w:rPr>
              <w:t xml:space="preserve">El impacto de las estrategias que implemento de manera individual y como colectivo para propiciar aprendizajes</w:t>
            </w:r>
          </w:p>
        </w:tc>
        <w:tc>
          <w:tcPr/>
          <w:p w:rsidR="00000000" w:rsidDel="00000000" w:rsidP="00000000" w:rsidRDefault="00000000" w:rsidRPr="00000000" w14:paraId="000001DF">
            <w:pPr>
              <w:jc w:val="left"/>
              <w:rPr>
                <w:color w:val="000000"/>
                <w:sz w:val="18"/>
                <w:szCs w:val="18"/>
              </w:rPr>
            </w:pPr>
            <w:r w:rsidDel="00000000" w:rsidR="00000000" w:rsidRPr="00000000">
              <w:rPr>
                <w:rtl w:val="0"/>
              </w:rPr>
            </w:r>
          </w:p>
        </w:tc>
        <w:tc>
          <w:tcPr/>
          <w:p w:rsidR="00000000" w:rsidDel="00000000" w:rsidP="00000000" w:rsidRDefault="00000000" w:rsidRPr="00000000" w14:paraId="000001E0">
            <w:pPr>
              <w:jc w:val="left"/>
              <w:rPr>
                <w:color w:val="000000"/>
                <w:sz w:val="18"/>
                <w:szCs w:val="18"/>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1E1">
            <w:pPr>
              <w:jc w:val="left"/>
              <w:rPr>
                <w:color w:val="000000"/>
                <w:sz w:val="20"/>
                <w:szCs w:val="20"/>
              </w:rPr>
            </w:pPr>
            <w:r w:rsidDel="00000000" w:rsidR="00000000" w:rsidRPr="00000000">
              <w:rPr>
                <w:color w:val="000000"/>
                <w:sz w:val="20"/>
                <w:szCs w:val="20"/>
                <w:rtl w:val="0"/>
              </w:rPr>
              <w:t xml:space="preserve">Los resultados de la evaluación de mis alumnos</w:t>
            </w:r>
          </w:p>
        </w:tc>
        <w:tc>
          <w:tcPr/>
          <w:p w:rsidR="00000000" w:rsidDel="00000000" w:rsidP="00000000" w:rsidRDefault="00000000" w:rsidRPr="00000000" w14:paraId="000001E2">
            <w:pPr>
              <w:jc w:val="left"/>
              <w:rPr>
                <w:color w:val="000000"/>
                <w:sz w:val="18"/>
                <w:szCs w:val="18"/>
              </w:rPr>
            </w:pPr>
            <w:r w:rsidDel="00000000" w:rsidR="00000000" w:rsidRPr="00000000">
              <w:rPr>
                <w:rtl w:val="0"/>
              </w:rPr>
            </w:r>
          </w:p>
        </w:tc>
        <w:tc>
          <w:tcPr/>
          <w:p w:rsidR="00000000" w:rsidDel="00000000" w:rsidP="00000000" w:rsidRDefault="00000000" w:rsidRPr="00000000" w14:paraId="000001E3">
            <w:pPr>
              <w:jc w:val="left"/>
              <w:rPr>
                <w:color w:val="000000"/>
                <w:sz w:val="18"/>
                <w:szCs w:val="18"/>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1E4">
            <w:pPr>
              <w:jc w:val="left"/>
              <w:rPr>
                <w:color w:val="000000"/>
                <w:sz w:val="20"/>
                <w:szCs w:val="20"/>
              </w:rPr>
            </w:pPr>
            <w:r w:rsidDel="00000000" w:rsidR="00000000" w:rsidRPr="00000000">
              <w:rPr>
                <w:color w:val="000000"/>
                <w:sz w:val="20"/>
                <w:szCs w:val="20"/>
                <w:rtl w:val="0"/>
              </w:rPr>
              <w:t xml:space="preserve">Los resultados educativos del colectivo</w:t>
            </w:r>
          </w:p>
        </w:tc>
        <w:tc>
          <w:tcPr/>
          <w:p w:rsidR="00000000" w:rsidDel="00000000" w:rsidP="00000000" w:rsidRDefault="00000000" w:rsidRPr="00000000" w14:paraId="000001E5">
            <w:pPr>
              <w:jc w:val="left"/>
              <w:rPr>
                <w:color w:val="000000"/>
                <w:sz w:val="18"/>
                <w:szCs w:val="18"/>
              </w:rPr>
            </w:pPr>
            <w:r w:rsidDel="00000000" w:rsidR="00000000" w:rsidRPr="00000000">
              <w:rPr>
                <w:rtl w:val="0"/>
              </w:rPr>
            </w:r>
          </w:p>
        </w:tc>
        <w:tc>
          <w:tcPr/>
          <w:p w:rsidR="00000000" w:rsidDel="00000000" w:rsidP="00000000" w:rsidRDefault="00000000" w:rsidRPr="00000000" w14:paraId="000001E6">
            <w:pPr>
              <w:jc w:val="left"/>
              <w:rPr>
                <w:color w:val="000000"/>
                <w:sz w:val="18"/>
                <w:szCs w:val="18"/>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1E7">
            <w:pPr>
              <w:jc w:val="left"/>
              <w:rPr>
                <w:color w:val="000000"/>
                <w:sz w:val="20"/>
                <w:szCs w:val="20"/>
              </w:rPr>
            </w:pPr>
            <w:r w:rsidDel="00000000" w:rsidR="00000000" w:rsidRPr="00000000">
              <w:rPr>
                <w:color w:val="000000"/>
                <w:sz w:val="20"/>
                <w:szCs w:val="20"/>
                <w:rtl w:val="0"/>
              </w:rPr>
              <w:t xml:space="preserve">Como directivo, las observaciones que realizo de la evaluación y la planeación de los docentes</w:t>
            </w:r>
          </w:p>
        </w:tc>
        <w:tc>
          <w:tcPr/>
          <w:p w:rsidR="00000000" w:rsidDel="00000000" w:rsidP="00000000" w:rsidRDefault="00000000" w:rsidRPr="00000000" w14:paraId="000001E8">
            <w:pPr>
              <w:jc w:val="left"/>
              <w:rPr>
                <w:color w:val="000000"/>
                <w:sz w:val="18"/>
                <w:szCs w:val="18"/>
              </w:rPr>
            </w:pPr>
            <w:r w:rsidDel="00000000" w:rsidR="00000000" w:rsidRPr="00000000">
              <w:rPr>
                <w:rtl w:val="0"/>
              </w:rPr>
            </w:r>
          </w:p>
        </w:tc>
        <w:tc>
          <w:tcPr/>
          <w:p w:rsidR="00000000" w:rsidDel="00000000" w:rsidP="00000000" w:rsidRDefault="00000000" w:rsidRPr="00000000" w14:paraId="000001E9">
            <w:pPr>
              <w:jc w:val="left"/>
              <w:rPr>
                <w:color w:val="000000"/>
                <w:sz w:val="18"/>
                <w:szCs w:val="18"/>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1EA">
            <w:pPr>
              <w:jc w:val="left"/>
              <w:rPr>
                <w:color w:val="000000"/>
                <w:sz w:val="20"/>
                <w:szCs w:val="20"/>
              </w:rPr>
            </w:pPr>
            <w:r w:rsidDel="00000000" w:rsidR="00000000" w:rsidRPr="00000000">
              <w:rPr>
                <w:color w:val="000000"/>
                <w:sz w:val="20"/>
                <w:szCs w:val="20"/>
                <w:rtl w:val="0"/>
              </w:rPr>
              <w:t xml:space="preserve">Como directivo, la observación in-situ que hago de la práctica de los docentes</w:t>
            </w:r>
          </w:p>
        </w:tc>
        <w:tc>
          <w:tcPr/>
          <w:p w:rsidR="00000000" w:rsidDel="00000000" w:rsidP="00000000" w:rsidRDefault="00000000" w:rsidRPr="00000000" w14:paraId="000001EB">
            <w:pPr>
              <w:jc w:val="left"/>
              <w:rPr>
                <w:color w:val="000000"/>
                <w:sz w:val="18"/>
                <w:szCs w:val="18"/>
              </w:rPr>
            </w:pPr>
            <w:r w:rsidDel="00000000" w:rsidR="00000000" w:rsidRPr="00000000">
              <w:rPr>
                <w:rtl w:val="0"/>
              </w:rPr>
            </w:r>
          </w:p>
        </w:tc>
        <w:tc>
          <w:tcPr/>
          <w:p w:rsidR="00000000" w:rsidDel="00000000" w:rsidP="00000000" w:rsidRDefault="00000000" w:rsidRPr="00000000" w14:paraId="000001EC">
            <w:pPr>
              <w:jc w:val="left"/>
              <w:rPr>
                <w:color w:val="000000"/>
                <w:sz w:val="18"/>
                <w:szCs w:val="18"/>
              </w:rPr>
            </w:pPr>
            <w:r w:rsidDel="00000000" w:rsidR="00000000" w:rsidRPr="00000000">
              <w:rPr>
                <w:rtl w:val="0"/>
              </w:rPr>
            </w:r>
          </w:p>
        </w:tc>
      </w:tr>
    </w:tbl>
    <w:p w:rsidR="00000000" w:rsidDel="00000000" w:rsidP="00000000" w:rsidRDefault="00000000" w:rsidRPr="00000000" w14:paraId="000001ED">
      <w:pPr>
        <w:ind w:left="709" w:hanging="709"/>
        <w:rPr>
          <w:sz w:val="16"/>
          <w:szCs w:val="16"/>
        </w:rPr>
      </w:pPr>
      <w:r w:rsidDel="00000000" w:rsidR="00000000" w:rsidRPr="00000000">
        <w:rPr>
          <w:rtl w:val="0"/>
        </w:rPr>
      </w:r>
    </w:p>
    <w:p w:rsidR="00000000" w:rsidDel="00000000" w:rsidP="00000000" w:rsidRDefault="00000000" w:rsidRPr="00000000" w14:paraId="000001EE">
      <w:pPr>
        <w:pStyle w:val="Heading2"/>
        <w:spacing w:after="0" w:before="0" w:lineRule="auto"/>
        <w:jc w:val="left"/>
        <w:rPr>
          <w:color w:val="ff8300"/>
        </w:rPr>
      </w:pPr>
      <w:r w:rsidDel="00000000" w:rsidR="00000000" w:rsidRPr="00000000">
        <w:rPr>
          <w:color w:val="ff8300"/>
          <w:rtl w:val="0"/>
        </w:rPr>
        <w:t xml:space="preserve">Actividad 5. </w:t>
      </w:r>
    </w:p>
    <w:p w:rsidR="00000000" w:rsidDel="00000000" w:rsidP="00000000" w:rsidRDefault="00000000" w:rsidRPr="00000000" w14:paraId="000001EF">
      <w:pPr>
        <w:pStyle w:val="Heading3"/>
        <w:jc w:val="center"/>
        <w:rPr/>
      </w:pPr>
      <w:r w:rsidDel="00000000" w:rsidR="00000000" w:rsidRPr="00000000">
        <w:rPr>
          <w:rtl w:val="0"/>
        </w:rPr>
        <w:t xml:space="preserve">Narrativa dialógica</w:t>
      </w:r>
    </w:p>
    <w:p w:rsidR="00000000" w:rsidDel="00000000" w:rsidP="00000000" w:rsidRDefault="00000000" w:rsidRPr="00000000" w14:paraId="000001F0">
      <w:pPr>
        <w:widowControl w:val="0"/>
        <w:rPr>
          <w:sz w:val="20"/>
          <w:szCs w:val="20"/>
        </w:rPr>
      </w:pPr>
      <w:r w:rsidDel="00000000" w:rsidR="00000000" w:rsidRPr="00000000">
        <w:rPr>
          <w:rtl w:val="0"/>
        </w:rPr>
      </w:r>
    </w:p>
    <w:p w:rsidR="00000000" w:rsidDel="00000000" w:rsidP="00000000" w:rsidRDefault="00000000" w:rsidRPr="00000000" w14:paraId="000001F1">
      <w:pPr>
        <w:widowControl w:val="0"/>
        <w:rPr/>
      </w:pPr>
      <w:r w:rsidDel="00000000" w:rsidR="00000000" w:rsidRPr="00000000">
        <w:rPr>
          <w:rtl w:val="0"/>
        </w:rPr>
        <w:t xml:space="preserve">ORGANIZACIÓN DE LA DINÁMICA</w:t>
      </w:r>
    </w:p>
    <w:p w:rsidR="00000000" w:rsidDel="00000000" w:rsidP="00000000" w:rsidRDefault="00000000" w:rsidRPr="00000000" w14:paraId="000001F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Seleccionar a dos relatores que estarán recuperando la narrativa del colectivo.</w:t>
      </w:r>
    </w:p>
    <w:p w:rsidR="00000000" w:rsidDel="00000000" w:rsidP="00000000" w:rsidRDefault="00000000" w:rsidRPr="00000000" w14:paraId="000001F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Organizar el espacio para que todos los asistentes se ubiquen en sitios en donde puedan dialogar y realizar aportes, se escuchen y se vean entre sí. Puede ser acomodo en herradura o en círculo. </w:t>
      </w:r>
    </w:p>
    <w:p w:rsidR="00000000" w:rsidDel="00000000" w:rsidP="00000000" w:rsidRDefault="00000000" w:rsidRPr="00000000" w14:paraId="000001F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participación se generará de manera aleatoria.</w:t>
      </w:r>
    </w:p>
    <w:p w:rsidR="00000000" w:rsidDel="00000000" w:rsidP="00000000" w:rsidRDefault="00000000" w:rsidRPr="00000000" w14:paraId="000001F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Mientras los participantes realizan aportaciones al planteamiento 1, el relator 1 recuperará la narrativa del colectivo. En el planteamiento 2, el relator 2 escribirá la narrativa dialógica y así sucesivamente se irán alternando.</w:t>
      </w:r>
    </w:p>
    <w:p w:rsidR="00000000" w:rsidDel="00000000" w:rsidP="00000000" w:rsidRDefault="00000000" w:rsidRPr="00000000" w14:paraId="000001F6">
      <w:pPr>
        <w:widowControl w:val="0"/>
        <w:rPr/>
      </w:pPr>
      <w:r w:rsidDel="00000000" w:rsidR="00000000" w:rsidRPr="00000000">
        <w:rPr>
          <w:rtl w:val="0"/>
        </w:rPr>
      </w:r>
    </w:p>
    <w:p w:rsidR="00000000" w:rsidDel="00000000" w:rsidP="00000000" w:rsidRDefault="00000000" w:rsidRPr="00000000" w14:paraId="000001F7">
      <w:pPr>
        <w:widowControl w:val="0"/>
        <w:rPr/>
      </w:pPr>
      <w:r w:rsidDel="00000000" w:rsidR="00000000" w:rsidRPr="00000000">
        <w:rPr>
          <w:rtl w:val="0"/>
        </w:rPr>
        <w:t xml:space="preserve">PAUTAS DE DIÁLOGO Y CONSTRUCCIÓN DE LA NARRATIVA</w:t>
      </w:r>
    </w:p>
    <w:p w:rsidR="00000000" w:rsidDel="00000000" w:rsidP="00000000" w:rsidRDefault="00000000" w:rsidRPr="00000000" w14:paraId="000001F8">
      <w:pPr>
        <w:widowControl w:val="0"/>
        <w:rPr/>
      </w:pPr>
      <w:r w:rsidDel="00000000" w:rsidR="00000000" w:rsidRPr="00000000">
        <w:rPr>
          <w:rtl w:val="0"/>
        </w:rPr>
      </w:r>
    </w:p>
    <w:p w:rsidR="00000000" w:rsidDel="00000000" w:rsidP="00000000" w:rsidRDefault="00000000" w:rsidRPr="00000000" w14:paraId="000001F9">
      <w:pPr>
        <w:widowControl w:val="0"/>
        <w:rPr/>
      </w:pPr>
      <w:r w:rsidDel="00000000" w:rsidR="00000000" w:rsidRPr="00000000">
        <w:rPr>
          <w:b w:val="1"/>
          <w:bCs w:val="1"/>
          <w:rtl w:val="0"/>
        </w:rPr>
        <w:t xml:space="preserve">Planteamiento 1. </w:t>
      </w:r>
      <w:r w:rsidDel="00000000" w:rsidR="00000000" w:rsidRPr="00000000">
        <w:rPr>
          <w:rtl w:val="0"/>
        </w:rPr>
        <w:t xml:space="preserve">Recordemos las sesiones del Consejo Técnico Escolar (CTE) de este año. Identifiquemos ¿cuál fue la ruta que seguimos en términos de temáticas abordadas?</w:t>
      </w:r>
    </w:p>
    <w:p w:rsidR="00000000" w:rsidDel="00000000" w:rsidP="00000000" w:rsidRDefault="00000000" w:rsidRPr="00000000" w14:paraId="000001FA">
      <w:pPr>
        <w:widowControl w:val="0"/>
        <w:rPr/>
      </w:pPr>
      <w:r w:rsidDel="00000000" w:rsidR="00000000" w:rsidRPr="00000000">
        <w:rPr>
          <w:rtl w:val="0"/>
        </w:rPr>
      </w:r>
    </w:p>
    <w:tbl>
      <w:tblPr>
        <w:tblStyle w:val="Table4"/>
        <w:tblW w:w="125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41"/>
        <w:tblGridChange w:id="0">
          <w:tblGrid>
            <w:gridCol w:w="12541"/>
          </w:tblGrid>
        </w:tblGridChange>
      </w:tblGrid>
      <w:tr>
        <w:trPr>
          <w:cantSplit w:val="0"/>
          <w:tblHeader w:val="0"/>
        </w:trPr>
        <w:tc>
          <w:tcPr>
            <w:tcBorders>
              <w:top w:color="ff5200" w:space="0" w:sz="4" w:val="single"/>
              <w:left w:color="ff5200" w:space="0" w:sz="4" w:val="single"/>
              <w:bottom w:color="ff5200" w:space="0" w:sz="4" w:val="single"/>
              <w:right w:color="ff5200" w:space="0" w:sz="4" w:val="single"/>
            </w:tcBorders>
          </w:tcPr>
          <w:p w:rsidR="00000000" w:rsidDel="00000000" w:rsidP="00000000" w:rsidRDefault="00000000" w:rsidRPr="00000000" w14:paraId="000001FB">
            <w:pPr>
              <w:widowControl w:val="0"/>
              <w:rPr>
                <w:sz w:val="20"/>
                <w:szCs w:val="20"/>
              </w:rPr>
            </w:pPr>
            <w:r w:rsidDel="00000000" w:rsidR="00000000" w:rsidRPr="00000000">
              <w:rPr>
                <w:sz w:val="20"/>
                <w:szCs w:val="20"/>
                <w:rtl w:val="0"/>
              </w:rPr>
              <w:t xml:space="preserve">En la primera sesión del Consejo Técnico, como colectivo nos centramos en…</w:t>
            </w:r>
          </w:p>
          <w:p w:rsidR="00000000" w:rsidDel="00000000" w:rsidP="00000000" w:rsidRDefault="00000000" w:rsidRPr="00000000" w14:paraId="000001FC">
            <w:pPr>
              <w:widowControl w:val="0"/>
              <w:rPr>
                <w:b w:val="1"/>
                <w:bCs w:val="1"/>
                <w:sz w:val="20"/>
                <w:szCs w:val="20"/>
              </w:rPr>
            </w:pPr>
            <w:r w:rsidDel="00000000" w:rsidR="00000000" w:rsidRPr="00000000">
              <w:rPr>
                <w:rtl w:val="0"/>
              </w:rPr>
            </w:r>
          </w:p>
          <w:p w:rsidR="00000000" w:rsidDel="00000000" w:rsidP="00000000" w:rsidRDefault="00000000" w:rsidRPr="00000000" w14:paraId="000001FD">
            <w:pPr>
              <w:widowControl w:val="0"/>
              <w:rPr>
                <w:b w:val="1"/>
                <w:bCs w:val="1"/>
                <w:sz w:val="20"/>
                <w:szCs w:val="20"/>
              </w:rPr>
            </w:pPr>
            <w:r w:rsidDel="00000000" w:rsidR="00000000" w:rsidRPr="00000000">
              <w:rPr>
                <w:rtl w:val="0"/>
              </w:rPr>
            </w:r>
          </w:p>
          <w:p w:rsidR="00000000" w:rsidDel="00000000" w:rsidP="00000000" w:rsidRDefault="00000000" w:rsidRPr="00000000" w14:paraId="000001FE">
            <w:pPr>
              <w:widowControl w:val="0"/>
              <w:rPr>
                <w:b w:val="1"/>
                <w:bCs w:val="1"/>
                <w:sz w:val="20"/>
                <w:szCs w:val="20"/>
              </w:rPr>
            </w:pPr>
            <w:r w:rsidDel="00000000" w:rsidR="00000000" w:rsidRPr="00000000">
              <w:rPr>
                <w:rtl w:val="0"/>
              </w:rPr>
            </w:r>
          </w:p>
          <w:p w:rsidR="00000000" w:rsidDel="00000000" w:rsidP="00000000" w:rsidRDefault="00000000" w:rsidRPr="00000000" w14:paraId="000001FF">
            <w:pPr>
              <w:widowControl w:val="0"/>
              <w:rPr>
                <w:b w:val="1"/>
                <w:bCs w:val="1"/>
                <w:sz w:val="20"/>
                <w:szCs w:val="20"/>
              </w:rPr>
            </w:pPr>
            <w:r w:rsidDel="00000000" w:rsidR="00000000" w:rsidRPr="00000000">
              <w:rPr>
                <w:rtl w:val="0"/>
              </w:rPr>
            </w:r>
          </w:p>
          <w:p w:rsidR="00000000" w:rsidDel="00000000" w:rsidP="00000000" w:rsidRDefault="00000000" w:rsidRPr="00000000" w14:paraId="00000200">
            <w:pPr>
              <w:widowControl w:val="0"/>
              <w:rPr>
                <w:b w:val="1"/>
                <w:bCs w:val="1"/>
                <w:sz w:val="20"/>
                <w:szCs w:val="20"/>
              </w:rPr>
            </w:pPr>
            <w:r w:rsidDel="00000000" w:rsidR="00000000" w:rsidRPr="00000000">
              <w:rPr>
                <w:rtl w:val="0"/>
              </w:rPr>
            </w:r>
          </w:p>
          <w:p w:rsidR="00000000" w:rsidDel="00000000" w:rsidP="00000000" w:rsidRDefault="00000000" w:rsidRPr="00000000" w14:paraId="00000201">
            <w:pPr>
              <w:widowControl w:val="0"/>
              <w:rPr>
                <w:b w:val="1"/>
                <w:bCs w:val="1"/>
                <w:sz w:val="20"/>
                <w:szCs w:val="20"/>
              </w:rPr>
            </w:pPr>
            <w:r w:rsidDel="00000000" w:rsidR="00000000" w:rsidRPr="00000000">
              <w:rPr>
                <w:rtl w:val="0"/>
              </w:rPr>
            </w:r>
          </w:p>
          <w:p w:rsidR="00000000" w:rsidDel="00000000" w:rsidP="00000000" w:rsidRDefault="00000000" w:rsidRPr="00000000" w14:paraId="00000202">
            <w:pPr>
              <w:widowControl w:val="0"/>
              <w:rPr>
                <w:b w:val="1"/>
                <w:bCs w:val="1"/>
                <w:sz w:val="20"/>
                <w:szCs w:val="20"/>
              </w:rPr>
            </w:pPr>
            <w:r w:rsidDel="00000000" w:rsidR="00000000" w:rsidRPr="00000000">
              <w:rPr>
                <w:rtl w:val="0"/>
              </w:rPr>
            </w:r>
          </w:p>
          <w:p w:rsidR="00000000" w:rsidDel="00000000" w:rsidP="00000000" w:rsidRDefault="00000000" w:rsidRPr="00000000" w14:paraId="00000203">
            <w:pPr>
              <w:widowControl w:val="0"/>
              <w:rPr>
                <w:b w:val="1"/>
                <w:bCs w:val="1"/>
                <w:sz w:val="20"/>
                <w:szCs w:val="20"/>
              </w:rPr>
            </w:pPr>
            <w:r w:rsidDel="00000000" w:rsidR="00000000" w:rsidRPr="00000000">
              <w:rPr>
                <w:rtl w:val="0"/>
              </w:rPr>
            </w:r>
          </w:p>
          <w:p w:rsidR="00000000" w:rsidDel="00000000" w:rsidP="00000000" w:rsidRDefault="00000000" w:rsidRPr="00000000" w14:paraId="00000204">
            <w:pPr>
              <w:widowControl w:val="0"/>
              <w:rPr>
                <w:b w:val="1"/>
                <w:bCs w:val="1"/>
                <w:sz w:val="20"/>
                <w:szCs w:val="20"/>
              </w:rPr>
            </w:pPr>
            <w:r w:rsidDel="00000000" w:rsidR="00000000" w:rsidRPr="00000000">
              <w:rPr>
                <w:rtl w:val="0"/>
              </w:rPr>
            </w:r>
          </w:p>
          <w:p w:rsidR="00000000" w:rsidDel="00000000" w:rsidP="00000000" w:rsidRDefault="00000000" w:rsidRPr="00000000" w14:paraId="00000205">
            <w:pPr>
              <w:widowControl w:val="0"/>
              <w:rPr>
                <w:b w:val="1"/>
                <w:bCs w:val="1"/>
                <w:sz w:val="20"/>
                <w:szCs w:val="20"/>
              </w:rPr>
            </w:pPr>
            <w:r w:rsidDel="00000000" w:rsidR="00000000" w:rsidRPr="00000000">
              <w:rPr>
                <w:rtl w:val="0"/>
              </w:rPr>
            </w:r>
          </w:p>
          <w:p w:rsidR="00000000" w:rsidDel="00000000" w:rsidP="00000000" w:rsidRDefault="00000000" w:rsidRPr="00000000" w14:paraId="00000206">
            <w:pPr>
              <w:widowControl w:val="0"/>
              <w:rPr>
                <w:b w:val="1"/>
                <w:bCs w:val="1"/>
                <w:sz w:val="20"/>
                <w:szCs w:val="20"/>
              </w:rPr>
            </w:pPr>
            <w:r w:rsidDel="00000000" w:rsidR="00000000" w:rsidRPr="00000000">
              <w:rPr>
                <w:rtl w:val="0"/>
              </w:rPr>
            </w:r>
          </w:p>
          <w:p w:rsidR="00000000" w:rsidDel="00000000" w:rsidP="00000000" w:rsidRDefault="00000000" w:rsidRPr="00000000" w14:paraId="00000207">
            <w:pPr>
              <w:widowControl w:val="0"/>
              <w:rPr>
                <w:b w:val="1"/>
                <w:bCs w:val="1"/>
                <w:sz w:val="20"/>
                <w:szCs w:val="20"/>
              </w:rPr>
            </w:pPr>
            <w:r w:rsidDel="00000000" w:rsidR="00000000" w:rsidRPr="00000000">
              <w:rPr>
                <w:rtl w:val="0"/>
              </w:rPr>
            </w:r>
          </w:p>
          <w:p w:rsidR="00000000" w:rsidDel="00000000" w:rsidP="00000000" w:rsidRDefault="00000000" w:rsidRPr="00000000" w14:paraId="00000208">
            <w:pPr>
              <w:widowControl w:val="0"/>
              <w:rPr>
                <w:b w:val="1"/>
                <w:bCs w:val="1"/>
                <w:sz w:val="20"/>
                <w:szCs w:val="20"/>
              </w:rPr>
            </w:pPr>
            <w:r w:rsidDel="00000000" w:rsidR="00000000" w:rsidRPr="00000000">
              <w:rPr>
                <w:rtl w:val="0"/>
              </w:rPr>
            </w:r>
          </w:p>
          <w:p w:rsidR="00000000" w:rsidDel="00000000" w:rsidP="00000000" w:rsidRDefault="00000000" w:rsidRPr="00000000" w14:paraId="00000209">
            <w:pPr>
              <w:widowControl w:val="0"/>
              <w:rPr>
                <w:b w:val="1"/>
                <w:bCs w:val="1"/>
                <w:sz w:val="20"/>
                <w:szCs w:val="20"/>
              </w:rPr>
            </w:pPr>
            <w:r w:rsidDel="00000000" w:rsidR="00000000" w:rsidRPr="00000000">
              <w:rPr>
                <w:rtl w:val="0"/>
              </w:rPr>
            </w:r>
          </w:p>
          <w:p w:rsidR="00000000" w:rsidDel="00000000" w:rsidP="00000000" w:rsidRDefault="00000000" w:rsidRPr="00000000" w14:paraId="0000020A">
            <w:pPr>
              <w:widowControl w:val="0"/>
              <w:rPr>
                <w:b w:val="1"/>
                <w:bCs w:val="1"/>
                <w:sz w:val="20"/>
                <w:szCs w:val="20"/>
              </w:rPr>
            </w:pPr>
            <w:r w:rsidDel="00000000" w:rsidR="00000000" w:rsidRPr="00000000">
              <w:rPr>
                <w:rtl w:val="0"/>
              </w:rPr>
            </w:r>
          </w:p>
          <w:p w:rsidR="00000000" w:rsidDel="00000000" w:rsidP="00000000" w:rsidRDefault="00000000" w:rsidRPr="00000000" w14:paraId="0000020B">
            <w:pPr>
              <w:widowControl w:val="0"/>
              <w:rPr>
                <w:b w:val="1"/>
                <w:bCs w:val="1"/>
                <w:sz w:val="20"/>
                <w:szCs w:val="20"/>
              </w:rPr>
            </w:pPr>
            <w:r w:rsidDel="00000000" w:rsidR="00000000" w:rsidRPr="00000000">
              <w:rPr>
                <w:rtl w:val="0"/>
              </w:rPr>
            </w:r>
          </w:p>
          <w:p w:rsidR="00000000" w:rsidDel="00000000" w:rsidP="00000000" w:rsidRDefault="00000000" w:rsidRPr="00000000" w14:paraId="0000020C">
            <w:pPr>
              <w:widowControl w:val="0"/>
              <w:rPr>
                <w:b w:val="1"/>
                <w:bCs w:val="1"/>
                <w:sz w:val="20"/>
                <w:szCs w:val="20"/>
              </w:rPr>
            </w:pPr>
            <w:r w:rsidDel="00000000" w:rsidR="00000000" w:rsidRPr="00000000">
              <w:rPr>
                <w:rtl w:val="0"/>
              </w:rPr>
            </w:r>
          </w:p>
          <w:p w:rsidR="00000000" w:rsidDel="00000000" w:rsidP="00000000" w:rsidRDefault="00000000" w:rsidRPr="00000000" w14:paraId="0000020D">
            <w:pPr>
              <w:widowControl w:val="0"/>
              <w:rPr>
                <w:b w:val="1"/>
                <w:bCs w:val="1"/>
                <w:sz w:val="20"/>
                <w:szCs w:val="20"/>
              </w:rPr>
            </w:pPr>
            <w:r w:rsidDel="00000000" w:rsidR="00000000" w:rsidRPr="00000000">
              <w:rPr>
                <w:rtl w:val="0"/>
              </w:rPr>
            </w:r>
          </w:p>
          <w:p w:rsidR="00000000" w:rsidDel="00000000" w:rsidP="00000000" w:rsidRDefault="00000000" w:rsidRPr="00000000" w14:paraId="0000020E">
            <w:pPr>
              <w:widowControl w:val="0"/>
              <w:rPr>
                <w:b w:val="1"/>
                <w:bCs w:val="1"/>
                <w:sz w:val="20"/>
                <w:szCs w:val="20"/>
              </w:rPr>
            </w:pPr>
            <w:r w:rsidDel="00000000" w:rsidR="00000000" w:rsidRPr="00000000">
              <w:rPr>
                <w:rtl w:val="0"/>
              </w:rPr>
            </w:r>
          </w:p>
        </w:tc>
      </w:tr>
    </w:tbl>
    <w:p w:rsidR="00000000" w:rsidDel="00000000" w:rsidP="00000000" w:rsidRDefault="00000000" w:rsidRPr="00000000" w14:paraId="0000020F">
      <w:pPr>
        <w:widowControl w:val="0"/>
        <w:rPr/>
      </w:pPr>
      <w:r w:rsidDel="00000000" w:rsidR="00000000" w:rsidRPr="00000000">
        <w:rPr>
          <w:b w:val="1"/>
          <w:bCs w:val="1"/>
          <w:rtl w:val="0"/>
        </w:rPr>
        <w:t xml:space="preserve">Planteamiento 2.</w:t>
      </w:r>
      <w:r w:rsidDel="00000000" w:rsidR="00000000" w:rsidRPr="00000000">
        <w:rPr>
          <w:rtl w:val="0"/>
        </w:rPr>
        <w:t xml:space="preserve"> Hagamos una reconstrucción de los aprendizajes más significativos que de manera individual logramos en cada una de esas sesiones, describamos y reflexionemos sobre la causa por la que los consideramos significativos.</w:t>
      </w:r>
    </w:p>
    <w:p w:rsidR="00000000" w:rsidDel="00000000" w:rsidP="00000000" w:rsidRDefault="00000000" w:rsidRPr="00000000" w14:paraId="00000210">
      <w:pPr>
        <w:widowControl w:val="0"/>
        <w:rPr/>
      </w:pPr>
      <w:r w:rsidDel="00000000" w:rsidR="00000000" w:rsidRPr="00000000">
        <w:rPr>
          <w:rtl w:val="0"/>
        </w:rPr>
      </w:r>
    </w:p>
    <w:tbl>
      <w:tblPr>
        <w:tblStyle w:val="Table5"/>
        <w:tblW w:w="125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41"/>
        <w:tblGridChange w:id="0">
          <w:tblGrid>
            <w:gridCol w:w="12541"/>
          </w:tblGrid>
        </w:tblGridChange>
      </w:tblGrid>
      <w:tr>
        <w:trPr>
          <w:cantSplit w:val="0"/>
          <w:tblHeader w:val="0"/>
        </w:trPr>
        <w:tc>
          <w:tcPr>
            <w:tcBorders>
              <w:top w:color="ff5200" w:space="0" w:sz="4" w:val="single"/>
              <w:left w:color="ff5200" w:space="0" w:sz="4" w:val="single"/>
              <w:bottom w:color="ff5200" w:space="0" w:sz="4" w:val="single"/>
              <w:right w:color="ff5200" w:space="0" w:sz="4" w:val="single"/>
            </w:tcBorders>
          </w:tcPr>
          <w:p w:rsidR="00000000" w:rsidDel="00000000" w:rsidP="00000000" w:rsidRDefault="00000000" w:rsidRPr="00000000" w14:paraId="00000211">
            <w:pPr>
              <w:widowControl w:val="0"/>
              <w:rPr>
                <w:sz w:val="20"/>
                <w:szCs w:val="20"/>
              </w:rPr>
            </w:pPr>
            <w:r w:rsidDel="00000000" w:rsidR="00000000" w:rsidRPr="00000000">
              <w:rPr>
                <w:sz w:val="20"/>
                <w:szCs w:val="20"/>
                <w:rtl w:val="0"/>
              </w:rPr>
              <w:t xml:space="preserve">Los integrantes de este colectivo recuperamos de la primera sesión del CTE que, individualmente nuestros aprendizajes fueron:…</w:t>
            </w:r>
          </w:p>
          <w:p w:rsidR="00000000" w:rsidDel="00000000" w:rsidP="00000000" w:rsidRDefault="00000000" w:rsidRPr="00000000" w14:paraId="00000212">
            <w:pPr>
              <w:widowControl w:val="0"/>
              <w:rPr>
                <w:b w:val="1"/>
                <w:bCs w:val="1"/>
                <w:sz w:val="20"/>
                <w:szCs w:val="20"/>
              </w:rPr>
            </w:pPr>
            <w:r w:rsidDel="00000000" w:rsidR="00000000" w:rsidRPr="00000000">
              <w:rPr>
                <w:rtl w:val="0"/>
              </w:rPr>
            </w:r>
          </w:p>
          <w:p w:rsidR="00000000" w:rsidDel="00000000" w:rsidP="00000000" w:rsidRDefault="00000000" w:rsidRPr="00000000" w14:paraId="00000213">
            <w:pPr>
              <w:widowControl w:val="0"/>
              <w:rPr>
                <w:b w:val="1"/>
                <w:bCs w:val="1"/>
                <w:sz w:val="20"/>
                <w:szCs w:val="20"/>
              </w:rPr>
            </w:pPr>
            <w:r w:rsidDel="00000000" w:rsidR="00000000" w:rsidRPr="00000000">
              <w:rPr>
                <w:rtl w:val="0"/>
              </w:rPr>
            </w:r>
          </w:p>
          <w:p w:rsidR="00000000" w:rsidDel="00000000" w:rsidP="00000000" w:rsidRDefault="00000000" w:rsidRPr="00000000" w14:paraId="00000214">
            <w:pPr>
              <w:widowControl w:val="0"/>
              <w:rPr>
                <w:b w:val="1"/>
                <w:bCs w:val="1"/>
                <w:sz w:val="20"/>
                <w:szCs w:val="20"/>
              </w:rPr>
            </w:pPr>
            <w:r w:rsidDel="00000000" w:rsidR="00000000" w:rsidRPr="00000000">
              <w:rPr>
                <w:rtl w:val="0"/>
              </w:rPr>
            </w:r>
          </w:p>
          <w:p w:rsidR="00000000" w:rsidDel="00000000" w:rsidP="00000000" w:rsidRDefault="00000000" w:rsidRPr="00000000" w14:paraId="00000215">
            <w:pPr>
              <w:widowControl w:val="0"/>
              <w:rPr>
                <w:b w:val="1"/>
                <w:bCs w:val="1"/>
                <w:sz w:val="20"/>
                <w:szCs w:val="20"/>
              </w:rPr>
            </w:pPr>
            <w:r w:rsidDel="00000000" w:rsidR="00000000" w:rsidRPr="00000000">
              <w:rPr>
                <w:rtl w:val="0"/>
              </w:rPr>
            </w:r>
          </w:p>
          <w:p w:rsidR="00000000" w:rsidDel="00000000" w:rsidP="00000000" w:rsidRDefault="00000000" w:rsidRPr="00000000" w14:paraId="00000216">
            <w:pPr>
              <w:widowControl w:val="0"/>
              <w:rPr>
                <w:b w:val="1"/>
                <w:bCs w:val="1"/>
                <w:sz w:val="20"/>
                <w:szCs w:val="20"/>
              </w:rPr>
            </w:pPr>
            <w:r w:rsidDel="00000000" w:rsidR="00000000" w:rsidRPr="00000000">
              <w:rPr>
                <w:rtl w:val="0"/>
              </w:rPr>
            </w:r>
          </w:p>
          <w:p w:rsidR="00000000" w:rsidDel="00000000" w:rsidP="00000000" w:rsidRDefault="00000000" w:rsidRPr="00000000" w14:paraId="00000217">
            <w:pPr>
              <w:widowControl w:val="0"/>
              <w:rPr>
                <w:b w:val="1"/>
                <w:bCs w:val="1"/>
                <w:sz w:val="20"/>
                <w:szCs w:val="20"/>
              </w:rPr>
            </w:pPr>
            <w:r w:rsidDel="00000000" w:rsidR="00000000" w:rsidRPr="00000000">
              <w:rPr>
                <w:rtl w:val="0"/>
              </w:rPr>
            </w:r>
          </w:p>
          <w:p w:rsidR="00000000" w:rsidDel="00000000" w:rsidP="00000000" w:rsidRDefault="00000000" w:rsidRPr="00000000" w14:paraId="00000218">
            <w:pPr>
              <w:widowControl w:val="0"/>
              <w:rPr>
                <w:b w:val="1"/>
                <w:bCs w:val="1"/>
                <w:sz w:val="20"/>
                <w:szCs w:val="20"/>
              </w:rPr>
            </w:pPr>
            <w:r w:rsidDel="00000000" w:rsidR="00000000" w:rsidRPr="00000000">
              <w:rPr>
                <w:rtl w:val="0"/>
              </w:rPr>
            </w:r>
          </w:p>
          <w:p w:rsidR="00000000" w:rsidDel="00000000" w:rsidP="00000000" w:rsidRDefault="00000000" w:rsidRPr="00000000" w14:paraId="00000219">
            <w:pPr>
              <w:widowControl w:val="0"/>
              <w:rPr>
                <w:b w:val="1"/>
                <w:bCs w:val="1"/>
                <w:sz w:val="20"/>
                <w:szCs w:val="20"/>
              </w:rPr>
            </w:pPr>
            <w:r w:rsidDel="00000000" w:rsidR="00000000" w:rsidRPr="00000000">
              <w:rPr>
                <w:rtl w:val="0"/>
              </w:rPr>
            </w:r>
          </w:p>
          <w:p w:rsidR="00000000" w:rsidDel="00000000" w:rsidP="00000000" w:rsidRDefault="00000000" w:rsidRPr="00000000" w14:paraId="0000021A">
            <w:pPr>
              <w:widowControl w:val="0"/>
              <w:rPr>
                <w:b w:val="1"/>
                <w:bCs w:val="1"/>
                <w:sz w:val="20"/>
                <w:szCs w:val="20"/>
              </w:rPr>
            </w:pPr>
            <w:r w:rsidDel="00000000" w:rsidR="00000000" w:rsidRPr="00000000">
              <w:rPr>
                <w:rtl w:val="0"/>
              </w:rPr>
            </w:r>
          </w:p>
          <w:p w:rsidR="00000000" w:rsidDel="00000000" w:rsidP="00000000" w:rsidRDefault="00000000" w:rsidRPr="00000000" w14:paraId="0000021B">
            <w:pPr>
              <w:widowControl w:val="0"/>
              <w:rPr>
                <w:b w:val="1"/>
                <w:bCs w:val="1"/>
                <w:sz w:val="20"/>
                <w:szCs w:val="20"/>
              </w:rPr>
            </w:pPr>
            <w:r w:rsidDel="00000000" w:rsidR="00000000" w:rsidRPr="00000000">
              <w:rPr>
                <w:rtl w:val="0"/>
              </w:rPr>
            </w:r>
          </w:p>
          <w:p w:rsidR="00000000" w:rsidDel="00000000" w:rsidP="00000000" w:rsidRDefault="00000000" w:rsidRPr="00000000" w14:paraId="0000021C">
            <w:pPr>
              <w:widowControl w:val="0"/>
              <w:rPr>
                <w:b w:val="1"/>
                <w:bCs w:val="1"/>
                <w:sz w:val="20"/>
                <w:szCs w:val="20"/>
              </w:rPr>
            </w:pPr>
            <w:r w:rsidDel="00000000" w:rsidR="00000000" w:rsidRPr="00000000">
              <w:rPr>
                <w:rtl w:val="0"/>
              </w:rPr>
            </w:r>
          </w:p>
          <w:p w:rsidR="00000000" w:rsidDel="00000000" w:rsidP="00000000" w:rsidRDefault="00000000" w:rsidRPr="00000000" w14:paraId="0000021D">
            <w:pPr>
              <w:widowControl w:val="0"/>
              <w:rPr>
                <w:b w:val="1"/>
                <w:bCs w:val="1"/>
                <w:sz w:val="20"/>
                <w:szCs w:val="20"/>
              </w:rPr>
            </w:pPr>
            <w:r w:rsidDel="00000000" w:rsidR="00000000" w:rsidRPr="00000000">
              <w:rPr>
                <w:rtl w:val="0"/>
              </w:rPr>
            </w:r>
          </w:p>
          <w:p w:rsidR="00000000" w:rsidDel="00000000" w:rsidP="00000000" w:rsidRDefault="00000000" w:rsidRPr="00000000" w14:paraId="0000021E">
            <w:pPr>
              <w:widowControl w:val="0"/>
              <w:rPr>
                <w:b w:val="1"/>
                <w:bCs w:val="1"/>
                <w:sz w:val="20"/>
                <w:szCs w:val="20"/>
              </w:rPr>
            </w:pPr>
            <w:r w:rsidDel="00000000" w:rsidR="00000000" w:rsidRPr="00000000">
              <w:rPr>
                <w:rtl w:val="0"/>
              </w:rPr>
            </w:r>
          </w:p>
          <w:p w:rsidR="00000000" w:rsidDel="00000000" w:rsidP="00000000" w:rsidRDefault="00000000" w:rsidRPr="00000000" w14:paraId="0000021F">
            <w:pPr>
              <w:widowControl w:val="0"/>
              <w:rPr>
                <w:b w:val="1"/>
                <w:bCs w:val="1"/>
                <w:sz w:val="20"/>
                <w:szCs w:val="20"/>
              </w:rPr>
            </w:pPr>
            <w:r w:rsidDel="00000000" w:rsidR="00000000" w:rsidRPr="00000000">
              <w:rPr>
                <w:rtl w:val="0"/>
              </w:rPr>
            </w:r>
          </w:p>
        </w:tc>
      </w:tr>
    </w:tbl>
    <w:p w:rsidR="00000000" w:rsidDel="00000000" w:rsidP="00000000" w:rsidRDefault="00000000" w:rsidRPr="00000000" w14:paraId="00000220">
      <w:pPr>
        <w:widowControl w:val="0"/>
        <w:rPr>
          <w:b w:val="1"/>
          <w:bCs w:val="1"/>
        </w:rPr>
      </w:pPr>
      <w:r w:rsidDel="00000000" w:rsidR="00000000" w:rsidRPr="00000000">
        <w:rPr>
          <w:rtl w:val="0"/>
        </w:rPr>
      </w:r>
    </w:p>
    <w:p w:rsidR="00000000" w:rsidDel="00000000" w:rsidP="00000000" w:rsidRDefault="00000000" w:rsidRPr="00000000" w14:paraId="00000221">
      <w:pPr>
        <w:widowControl w:val="0"/>
        <w:rPr/>
      </w:pPr>
      <w:r w:rsidDel="00000000" w:rsidR="00000000" w:rsidRPr="00000000">
        <w:rPr>
          <w:b w:val="1"/>
          <w:bCs w:val="1"/>
          <w:rtl w:val="0"/>
        </w:rPr>
        <w:t xml:space="preserve">Planteamiento 3.</w:t>
      </w:r>
      <w:r w:rsidDel="00000000" w:rsidR="00000000" w:rsidRPr="00000000">
        <w:rPr>
          <w:rtl w:val="0"/>
        </w:rPr>
        <w:t xml:space="preserve"> Reconozcamos si logramos aprendizajes colectivos de los que hayamos sido conscientes en esas sesiones de CTE. ¿Cuáles fueron?, ¿en qué sesión se alcanzaron?, ¿de qué derivaron?, ¿por qué decimos que son aprendizajes colectivos?</w:t>
      </w:r>
    </w:p>
    <w:p w:rsidR="00000000" w:rsidDel="00000000" w:rsidP="00000000" w:rsidRDefault="00000000" w:rsidRPr="00000000" w14:paraId="00000222">
      <w:pPr>
        <w:widowControl w:val="0"/>
        <w:rPr/>
      </w:pPr>
      <w:r w:rsidDel="00000000" w:rsidR="00000000" w:rsidRPr="00000000">
        <w:rPr>
          <w:rtl w:val="0"/>
        </w:rPr>
      </w:r>
    </w:p>
    <w:tbl>
      <w:tblPr>
        <w:tblStyle w:val="Table6"/>
        <w:tblW w:w="125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41"/>
        <w:tblGridChange w:id="0">
          <w:tblGrid>
            <w:gridCol w:w="12541"/>
          </w:tblGrid>
        </w:tblGridChange>
      </w:tblGrid>
      <w:tr>
        <w:trPr>
          <w:cantSplit w:val="0"/>
          <w:tblHeader w:val="0"/>
        </w:trPr>
        <w:tc>
          <w:tcPr>
            <w:tcBorders>
              <w:top w:color="ff5200" w:space="0" w:sz="4" w:val="single"/>
              <w:left w:color="ff5200" w:space="0" w:sz="4" w:val="single"/>
              <w:bottom w:color="ff5200" w:space="0" w:sz="4" w:val="single"/>
              <w:right w:color="ff5200" w:space="0" w:sz="4" w:val="single"/>
            </w:tcBorders>
          </w:tcPr>
          <w:p w:rsidR="00000000" w:rsidDel="00000000" w:rsidP="00000000" w:rsidRDefault="00000000" w:rsidRPr="00000000" w14:paraId="00000223">
            <w:pPr>
              <w:widowControl w:val="0"/>
              <w:rPr>
                <w:sz w:val="20"/>
                <w:szCs w:val="20"/>
              </w:rPr>
            </w:pPr>
            <w:r w:rsidDel="00000000" w:rsidR="00000000" w:rsidRPr="00000000">
              <w:rPr>
                <w:sz w:val="20"/>
                <w:szCs w:val="20"/>
                <w:rtl w:val="0"/>
              </w:rPr>
              <w:t xml:space="preserve">Como colectivo identificamos que hemos logrado avanzar en… por ello, en la sesión 1 del CTE consideramos que fue un logro aprender a…</w:t>
            </w:r>
          </w:p>
          <w:p w:rsidR="00000000" w:rsidDel="00000000" w:rsidP="00000000" w:rsidRDefault="00000000" w:rsidRPr="00000000" w14:paraId="00000224">
            <w:pPr>
              <w:widowControl w:val="0"/>
              <w:rPr>
                <w:b w:val="1"/>
                <w:bCs w:val="1"/>
                <w:sz w:val="20"/>
                <w:szCs w:val="20"/>
              </w:rPr>
            </w:pPr>
            <w:r w:rsidDel="00000000" w:rsidR="00000000" w:rsidRPr="00000000">
              <w:rPr>
                <w:rtl w:val="0"/>
              </w:rPr>
            </w:r>
          </w:p>
          <w:p w:rsidR="00000000" w:rsidDel="00000000" w:rsidP="00000000" w:rsidRDefault="00000000" w:rsidRPr="00000000" w14:paraId="00000225">
            <w:pPr>
              <w:widowControl w:val="0"/>
              <w:rPr>
                <w:b w:val="1"/>
                <w:bCs w:val="1"/>
                <w:sz w:val="20"/>
                <w:szCs w:val="20"/>
              </w:rPr>
            </w:pPr>
            <w:r w:rsidDel="00000000" w:rsidR="00000000" w:rsidRPr="00000000">
              <w:rPr>
                <w:rtl w:val="0"/>
              </w:rPr>
            </w:r>
          </w:p>
          <w:p w:rsidR="00000000" w:rsidDel="00000000" w:rsidP="00000000" w:rsidRDefault="00000000" w:rsidRPr="00000000" w14:paraId="00000226">
            <w:pPr>
              <w:widowControl w:val="0"/>
              <w:rPr>
                <w:b w:val="1"/>
                <w:bCs w:val="1"/>
                <w:sz w:val="20"/>
                <w:szCs w:val="20"/>
              </w:rPr>
            </w:pPr>
            <w:r w:rsidDel="00000000" w:rsidR="00000000" w:rsidRPr="00000000">
              <w:rPr>
                <w:rtl w:val="0"/>
              </w:rPr>
            </w:r>
          </w:p>
          <w:p w:rsidR="00000000" w:rsidDel="00000000" w:rsidP="00000000" w:rsidRDefault="00000000" w:rsidRPr="00000000" w14:paraId="00000227">
            <w:pPr>
              <w:widowControl w:val="0"/>
              <w:rPr>
                <w:b w:val="1"/>
                <w:bCs w:val="1"/>
                <w:sz w:val="20"/>
                <w:szCs w:val="20"/>
              </w:rPr>
            </w:pPr>
            <w:r w:rsidDel="00000000" w:rsidR="00000000" w:rsidRPr="00000000">
              <w:rPr>
                <w:rtl w:val="0"/>
              </w:rPr>
            </w:r>
          </w:p>
          <w:p w:rsidR="00000000" w:rsidDel="00000000" w:rsidP="00000000" w:rsidRDefault="00000000" w:rsidRPr="00000000" w14:paraId="00000228">
            <w:pPr>
              <w:widowControl w:val="0"/>
              <w:rPr>
                <w:b w:val="1"/>
                <w:bCs w:val="1"/>
                <w:sz w:val="20"/>
                <w:szCs w:val="20"/>
              </w:rPr>
            </w:pPr>
            <w:r w:rsidDel="00000000" w:rsidR="00000000" w:rsidRPr="00000000">
              <w:rPr>
                <w:rtl w:val="0"/>
              </w:rPr>
            </w:r>
          </w:p>
          <w:p w:rsidR="00000000" w:rsidDel="00000000" w:rsidP="00000000" w:rsidRDefault="00000000" w:rsidRPr="00000000" w14:paraId="00000229">
            <w:pPr>
              <w:widowControl w:val="0"/>
              <w:rPr>
                <w:b w:val="1"/>
                <w:bCs w:val="1"/>
                <w:sz w:val="20"/>
                <w:szCs w:val="20"/>
              </w:rPr>
            </w:pPr>
            <w:r w:rsidDel="00000000" w:rsidR="00000000" w:rsidRPr="00000000">
              <w:rPr>
                <w:rtl w:val="0"/>
              </w:rPr>
            </w:r>
          </w:p>
          <w:p w:rsidR="00000000" w:rsidDel="00000000" w:rsidP="00000000" w:rsidRDefault="00000000" w:rsidRPr="00000000" w14:paraId="0000022A">
            <w:pPr>
              <w:widowControl w:val="0"/>
              <w:rPr>
                <w:b w:val="1"/>
                <w:bCs w:val="1"/>
                <w:sz w:val="20"/>
                <w:szCs w:val="20"/>
              </w:rPr>
            </w:pPr>
            <w:r w:rsidDel="00000000" w:rsidR="00000000" w:rsidRPr="00000000">
              <w:rPr>
                <w:rtl w:val="0"/>
              </w:rPr>
            </w:r>
          </w:p>
          <w:p w:rsidR="00000000" w:rsidDel="00000000" w:rsidP="00000000" w:rsidRDefault="00000000" w:rsidRPr="00000000" w14:paraId="0000022B">
            <w:pPr>
              <w:widowControl w:val="0"/>
              <w:rPr>
                <w:b w:val="1"/>
                <w:bCs w:val="1"/>
                <w:sz w:val="20"/>
                <w:szCs w:val="20"/>
              </w:rPr>
            </w:pPr>
            <w:r w:rsidDel="00000000" w:rsidR="00000000" w:rsidRPr="00000000">
              <w:rPr>
                <w:rtl w:val="0"/>
              </w:rPr>
            </w:r>
          </w:p>
          <w:p w:rsidR="00000000" w:rsidDel="00000000" w:rsidP="00000000" w:rsidRDefault="00000000" w:rsidRPr="00000000" w14:paraId="0000022C">
            <w:pPr>
              <w:widowControl w:val="0"/>
              <w:rPr>
                <w:b w:val="1"/>
                <w:bCs w:val="1"/>
                <w:sz w:val="20"/>
                <w:szCs w:val="20"/>
              </w:rPr>
            </w:pPr>
            <w:r w:rsidDel="00000000" w:rsidR="00000000" w:rsidRPr="00000000">
              <w:rPr>
                <w:rtl w:val="0"/>
              </w:rPr>
            </w:r>
          </w:p>
          <w:p w:rsidR="00000000" w:rsidDel="00000000" w:rsidP="00000000" w:rsidRDefault="00000000" w:rsidRPr="00000000" w14:paraId="0000022D">
            <w:pPr>
              <w:widowControl w:val="0"/>
              <w:rPr>
                <w:b w:val="1"/>
                <w:bCs w:val="1"/>
                <w:sz w:val="20"/>
                <w:szCs w:val="20"/>
              </w:rPr>
            </w:pPr>
            <w:r w:rsidDel="00000000" w:rsidR="00000000" w:rsidRPr="00000000">
              <w:rPr>
                <w:rtl w:val="0"/>
              </w:rPr>
            </w:r>
          </w:p>
          <w:p w:rsidR="00000000" w:rsidDel="00000000" w:rsidP="00000000" w:rsidRDefault="00000000" w:rsidRPr="00000000" w14:paraId="0000022E">
            <w:pPr>
              <w:widowControl w:val="0"/>
              <w:rPr>
                <w:b w:val="1"/>
                <w:bCs w:val="1"/>
                <w:sz w:val="20"/>
                <w:szCs w:val="20"/>
              </w:rPr>
            </w:pPr>
            <w:r w:rsidDel="00000000" w:rsidR="00000000" w:rsidRPr="00000000">
              <w:rPr>
                <w:rtl w:val="0"/>
              </w:rPr>
            </w:r>
          </w:p>
          <w:p w:rsidR="00000000" w:rsidDel="00000000" w:rsidP="00000000" w:rsidRDefault="00000000" w:rsidRPr="00000000" w14:paraId="0000022F">
            <w:pPr>
              <w:widowControl w:val="0"/>
              <w:rPr>
                <w:b w:val="1"/>
                <w:bCs w:val="1"/>
                <w:sz w:val="20"/>
                <w:szCs w:val="20"/>
              </w:rPr>
            </w:pPr>
            <w:r w:rsidDel="00000000" w:rsidR="00000000" w:rsidRPr="00000000">
              <w:rPr>
                <w:rtl w:val="0"/>
              </w:rPr>
            </w:r>
          </w:p>
          <w:p w:rsidR="00000000" w:rsidDel="00000000" w:rsidP="00000000" w:rsidRDefault="00000000" w:rsidRPr="00000000" w14:paraId="00000230">
            <w:pPr>
              <w:widowControl w:val="0"/>
              <w:rPr>
                <w:b w:val="1"/>
                <w:bCs w:val="1"/>
                <w:sz w:val="20"/>
                <w:szCs w:val="20"/>
              </w:rPr>
            </w:pPr>
            <w:r w:rsidDel="00000000" w:rsidR="00000000" w:rsidRPr="00000000">
              <w:rPr>
                <w:rtl w:val="0"/>
              </w:rPr>
            </w:r>
          </w:p>
          <w:p w:rsidR="00000000" w:rsidDel="00000000" w:rsidP="00000000" w:rsidRDefault="00000000" w:rsidRPr="00000000" w14:paraId="00000231">
            <w:pPr>
              <w:widowControl w:val="0"/>
              <w:rPr>
                <w:b w:val="1"/>
                <w:bCs w:val="1"/>
                <w:sz w:val="20"/>
                <w:szCs w:val="20"/>
              </w:rPr>
            </w:pPr>
            <w:r w:rsidDel="00000000" w:rsidR="00000000" w:rsidRPr="00000000">
              <w:rPr>
                <w:rtl w:val="0"/>
              </w:rPr>
            </w:r>
          </w:p>
          <w:p w:rsidR="00000000" w:rsidDel="00000000" w:rsidP="00000000" w:rsidRDefault="00000000" w:rsidRPr="00000000" w14:paraId="00000232">
            <w:pPr>
              <w:widowControl w:val="0"/>
              <w:rPr>
                <w:b w:val="1"/>
                <w:bCs w:val="1"/>
                <w:sz w:val="20"/>
                <w:szCs w:val="20"/>
              </w:rPr>
            </w:pPr>
            <w:r w:rsidDel="00000000" w:rsidR="00000000" w:rsidRPr="00000000">
              <w:rPr>
                <w:rtl w:val="0"/>
              </w:rPr>
            </w:r>
          </w:p>
        </w:tc>
      </w:tr>
    </w:tbl>
    <w:p w:rsidR="00000000" w:rsidDel="00000000" w:rsidP="00000000" w:rsidRDefault="00000000" w:rsidRPr="00000000" w14:paraId="00000233">
      <w:pPr>
        <w:pStyle w:val="Heading2"/>
        <w:spacing w:after="0" w:before="0" w:lineRule="auto"/>
        <w:jc w:val="left"/>
        <w:rPr>
          <w:color w:val="ff8300"/>
        </w:rPr>
      </w:pPr>
      <w:r w:rsidDel="00000000" w:rsidR="00000000" w:rsidRPr="00000000">
        <w:rPr>
          <w:color w:val="ff8300"/>
          <w:rtl w:val="0"/>
        </w:rPr>
        <w:t xml:space="preserve">Actividad 6. </w:t>
      </w:r>
    </w:p>
    <w:p w:rsidR="00000000" w:rsidDel="00000000" w:rsidP="00000000" w:rsidRDefault="00000000" w:rsidRPr="00000000" w14:paraId="00000234">
      <w:pPr>
        <w:pStyle w:val="Heading3"/>
        <w:jc w:val="center"/>
        <w:rPr/>
      </w:pPr>
      <w:r w:rsidDel="00000000" w:rsidR="00000000" w:rsidRPr="00000000">
        <w:rPr>
          <w:rtl w:val="0"/>
        </w:rPr>
        <w:t xml:space="preserve">Piezas de diálogo para el Círculo de Conversación</w:t>
      </w:r>
    </w:p>
    <w:p w:rsidR="00000000" w:rsidDel="00000000" w:rsidP="00000000" w:rsidRDefault="00000000" w:rsidRPr="00000000" w14:paraId="00000235">
      <w:pPr>
        <w:ind w:left="709" w:hanging="709"/>
        <w:rPr>
          <w:sz w:val="16"/>
          <w:szCs w:val="16"/>
        </w:rPr>
      </w:pPr>
      <w:r w:rsidDel="00000000" w:rsidR="00000000" w:rsidRPr="00000000">
        <w:rPr>
          <w:rtl w:val="0"/>
        </w:rPr>
      </w:r>
    </w:p>
    <w:tbl>
      <w:tblPr>
        <w:tblStyle w:val="Table7"/>
        <w:tblW w:w="12638.0" w:type="dxa"/>
        <w:jc w:val="left"/>
        <w:tblBorders>
          <w:top w:color="c6004c" w:space="0" w:sz="12" w:val="single"/>
          <w:left w:color="c6004c" w:space="0" w:sz="12" w:val="single"/>
          <w:bottom w:color="c6004c" w:space="0" w:sz="12" w:val="single"/>
          <w:right w:color="c6004c" w:space="0" w:sz="12" w:val="single"/>
          <w:insideH w:color="c6004c" w:space="0" w:sz="12" w:val="single"/>
          <w:insideV w:color="c6004c" w:space="0" w:sz="12" w:val="single"/>
        </w:tblBorders>
        <w:tblLayout w:type="fixed"/>
        <w:tblLook w:val="0400"/>
      </w:tblPr>
      <w:tblGrid>
        <w:gridCol w:w="12638"/>
        <w:tblGridChange w:id="0">
          <w:tblGrid>
            <w:gridCol w:w="12638"/>
          </w:tblGrid>
        </w:tblGridChange>
      </w:tblGrid>
      <w:tr>
        <w:trPr>
          <w:cantSplit w:val="0"/>
          <w:tblHeader w:val="0"/>
        </w:trPr>
        <w:tc>
          <w:tcPr>
            <w:tcBorders>
              <w:bottom w:color="c6004c" w:space="0" w:sz="12" w:val="single"/>
            </w:tcBorders>
            <w:vAlign w:val="center"/>
          </w:tcPr>
          <w:p w:rsidR="00000000" w:rsidDel="00000000" w:rsidP="00000000" w:rsidRDefault="00000000" w:rsidRPr="00000000" w14:paraId="00000236">
            <w:pPr>
              <w:pStyle w:val="Heading4"/>
              <w:ind w:firstLine="0"/>
              <w:rPr>
                <w:rFonts w:ascii="Arial" w:cs="Arial" w:eastAsia="Arial" w:hAnsi="Arial"/>
              </w:rPr>
            </w:pPr>
            <w:r w:rsidDel="00000000" w:rsidR="00000000" w:rsidRPr="00000000">
              <w:rPr>
                <w:rFonts w:ascii="Arial" w:cs="Arial" w:eastAsia="Arial" w:hAnsi="Arial"/>
                <w:rtl w:val="0"/>
              </w:rPr>
              <w:t xml:space="preserve">PIEZA 1.</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Aprender a estar en la vida</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Los seres humanos necesitamos estar. Es condición vital e inevitable para ser. Esto significa cohabitar, coexistir, convivir con los otros, con lo otro en la configuración de un nosotros que se manifiesta en la vida, se transforma y da vigencia a sus identidades a través del diálogo.</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Esto se traduce en la práctica humana, personal y en comunidad, para satisfacer las necesidades y anhelos individuales o colectivos, pero principalmente desde la reflexión permanente de las experiencias de vida colectiva; construyen identidad, sentido de pertenencia, reconocimiento del otro y el compromiso con la comunidad.</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 eso, es fundamental que aprendamos a respetar nuestras diferencias y a generar acuerdos tanto en las familias como en su extensión, los colegios. Los seres humanos requerimos de nuestro sistema nervioso para generar nuestras conductas, pero las conductas no ocurren en el sistema nervioso, ocurren en el espacio relacional.</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354d1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Quintero Reyes, et al. (2021, p. 13)</w:t>
            </w:r>
            <w:r w:rsidDel="00000000" w:rsidR="00000000" w:rsidRPr="00000000">
              <w:rPr>
                <w:rtl w:val="0"/>
              </w:rPr>
            </w:r>
          </w:p>
        </w:tc>
      </w:tr>
      <w:tr>
        <w:trPr>
          <w:cantSplit w:val="0"/>
          <w:tblHeader w:val="0"/>
        </w:trPr>
        <w:tc>
          <w:tcPr>
            <w:tcBorders>
              <w:left w:color="000000" w:space="0" w:sz="0" w:val="nil"/>
              <w:bottom w:color="c6004c" w:space="0" w:sz="12" w:val="single"/>
              <w:right w:color="000000" w:space="0" w:sz="0" w:val="nil"/>
            </w:tcBorders>
            <w:vAlign w:val="center"/>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354d1d"/>
                <w:sz w:val="20"/>
                <w:szCs w:val="20"/>
                <w:u w:val="none"/>
                <w:shd w:fill="auto" w:val="clear"/>
                <w:vertAlign w:val="baseline"/>
              </w:rPr>
            </w:pPr>
            <w:r w:rsidDel="00000000" w:rsidR="00000000" w:rsidRPr="00000000">
              <w:rPr>
                <w:rtl w:val="0"/>
              </w:rPr>
            </w:r>
          </w:p>
        </w:tc>
      </w:tr>
      <w:tr>
        <w:trPr>
          <w:cantSplit w:val="0"/>
          <w:trHeight w:val="3005" w:hRule="atLeast"/>
          <w:tblHeader w:val="0"/>
        </w:trPr>
        <w:tc>
          <w:tcPr>
            <w:tcBorders>
              <w:bottom w:color="c6004c" w:space="0" w:sz="12" w:val="single"/>
            </w:tcBorders>
            <w:vAlign w:val="center"/>
          </w:tcPr>
          <w:p w:rsidR="00000000" w:rsidDel="00000000" w:rsidP="00000000" w:rsidRDefault="00000000" w:rsidRPr="00000000" w14:paraId="0000023F">
            <w:pPr>
              <w:pStyle w:val="Heading4"/>
              <w:spacing w:after="120" w:lineRule="auto"/>
              <w:ind w:firstLine="0"/>
              <w:rPr>
                <w:rFonts w:ascii="Arial" w:cs="Arial" w:eastAsia="Arial" w:hAnsi="Arial"/>
              </w:rPr>
            </w:pPr>
            <w:r w:rsidDel="00000000" w:rsidR="00000000" w:rsidRPr="00000000">
              <w:rPr>
                <w:rFonts w:ascii="Arial" w:cs="Arial" w:eastAsia="Arial" w:hAnsi="Arial"/>
                <w:rtl w:val="0"/>
              </w:rPr>
              <w:t xml:space="preserve">PIEZA 2</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spacing w:after="120" w:lineRule="auto"/>
              <w:rPr>
                <w:sz w:val="20"/>
                <w:szCs w:val="20"/>
              </w:rPr>
            </w:pPr>
            <w:r w:rsidDel="00000000" w:rsidR="00000000" w:rsidRPr="00000000">
              <w:rPr>
                <w:sz w:val="20"/>
                <w:szCs w:val="20"/>
                <w:rtl w:val="0"/>
              </w:rPr>
              <w:t xml:space="preserve">Aquí hay que ver la diferencia entre explicar y comprender. Explicar es considerar a una persona o un grupo como un objeto y aplicarle todos los medios objetivos de conocimiento. La explicación puede a veces alcanzar para la comprensión intelectual u objetiva. Y es siempre insuficiente para la comprensión humana.</w:t>
            </w:r>
          </w:p>
          <w:p w:rsidR="00000000" w:rsidDel="00000000" w:rsidP="00000000" w:rsidRDefault="00000000" w:rsidRPr="00000000" w14:paraId="00000242">
            <w:pPr>
              <w:spacing w:after="120" w:lineRule="auto"/>
              <w:rPr>
                <w:sz w:val="20"/>
                <w:szCs w:val="20"/>
              </w:rPr>
            </w:pPr>
            <w:r w:rsidDel="00000000" w:rsidR="00000000" w:rsidRPr="00000000">
              <w:rPr>
                <w:sz w:val="20"/>
                <w:szCs w:val="20"/>
                <w:rtl w:val="0"/>
              </w:rPr>
              <w:t xml:space="preserve">Esta comporta identificación y proyección de sujeto a sujeto. Si veo a un niño llorando no lo voy a comprender midiendo el grado de salinidad de sus lágrimas sino recuperando mis angustias infantiles, identificándolo conmigo e identificándome con él.</w:t>
            </w:r>
          </w:p>
          <w:p w:rsidR="00000000" w:rsidDel="00000000" w:rsidP="00000000" w:rsidRDefault="00000000" w:rsidRPr="00000000" w14:paraId="00000243">
            <w:pPr>
              <w:spacing w:after="120" w:lineRule="auto"/>
              <w:rPr>
                <w:sz w:val="20"/>
                <w:szCs w:val="20"/>
              </w:rPr>
            </w:pPr>
            <w:r w:rsidDel="00000000" w:rsidR="00000000" w:rsidRPr="00000000">
              <w:rPr>
                <w:sz w:val="20"/>
                <w:szCs w:val="20"/>
                <w:rtl w:val="0"/>
              </w:rPr>
              <w:t xml:space="preserve">La comprensión humana, siempre intersubjetiva, requiere apertura hacia el otro, empatía, simpatía. Cercana o lejana, reconoce al otro a la vez como parecido a uno y diferente de uno: parecido a uno por su humanidad, diferente de uno por su singularidad personal o cultural. El reconocimiento de la calidad humana del otro es una precondición indispensable para toda comprensión.</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354d1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354d1d"/>
                <w:sz w:val="20"/>
                <w:szCs w:val="20"/>
                <w:u w:val="none"/>
                <w:shd w:fill="auto" w:val="clear"/>
                <w:vertAlign w:val="baseline"/>
                <w:rtl w:val="0"/>
              </w:rPr>
              <w:t xml:space="preserve">Morin (2015, pp. 62)</w:t>
            </w:r>
          </w:p>
        </w:tc>
      </w:tr>
    </w:tbl>
    <w:p w:rsidR="00000000" w:rsidDel="00000000" w:rsidP="00000000" w:rsidRDefault="00000000" w:rsidRPr="00000000" w14:paraId="00000245">
      <w:pPr>
        <w:rPr/>
      </w:pPr>
      <w:r w:rsidDel="00000000" w:rsidR="00000000" w:rsidRPr="00000000">
        <w:rPr>
          <w:rtl w:val="0"/>
        </w:rPr>
      </w:r>
    </w:p>
    <w:tbl>
      <w:tblPr>
        <w:tblStyle w:val="Table8"/>
        <w:tblW w:w="12638.0" w:type="dxa"/>
        <w:jc w:val="left"/>
        <w:tblBorders>
          <w:top w:color="c6004c" w:space="0" w:sz="12" w:val="single"/>
          <w:left w:color="c6004c" w:space="0" w:sz="12" w:val="single"/>
          <w:bottom w:color="c6004c" w:space="0" w:sz="12" w:val="single"/>
          <w:right w:color="c6004c" w:space="0" w:sz="12" w:val="single"/>
          <w:insideH w:color="c6004c" w:space="0" w:sz="12" w:val="single"/>
          <w:insideV w:color="c6004c" w:space="0" w:sz="12" w:val="single"/>
        </w:tblBorders>
        <w:tblLayout w:type="fixed"/>
        <w:tblLook w:val="0400"/>
      </w:tblPr>
      <w:tblGrid>
        <w:gridCol w:w="12638"/>
        <w:tblGridChange w:id="0">
          <w:tblGrid>
            <w:gridCol w:w="12638"/>
          </w:tblGrid>
        </w:tblGridChange>
      </w:tblGrid>
      <w:tr>
        <w:trPr>
          <w:cantSplit w:val="0"/>
          <w:tblHeader w:val="0"/>
        </w:trPr>
        <w:tc>
          <w:tcPr>
            <w:tcBorders>
              <w:bottom w:color="c6004c" w:space="0" w:sz="12" w:val="single"/>
            </w:tcBorders>
            <w:vAlign w:val="center"/>
          </w:tcPr>
          <w:p w:rsidR="00000000" w:rsidDel="00000000" w:rsidP="00000000" w:rsidRDefault="00000000" w:rsidRPr="00000000" w14:paraId="00000246">
            <w:pPr>
              <w:pStyle w:val="Heading4"/>
              <w:spacing w:after="120" w:line="240" w:lineRule="auto"/>
              <w:ind w:firstLine="0"/>
              <w:rPr>
                <w:rFonts w:ascii="Arial" w:cs="Arial" w:eastAsia="Arial" w:hAnsi="Arial"/>
              </w:rPr>
            </w:pPr>
            <w:r w:rsidDel="00000000" w:rsidR="00000000" w:rsidRPr="00000000">
              <w:rPr>
                <w:rFonts w:ascii="Arial" w:cs="Arial" w:eastAsia="Arial" w:hAnsi="Arial"/>
                <w:rtl w:val="0"/>
              </w:rPr>
              <w:t xml:space="preserve">PIEZA 3</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spacing w:after="120" w:line="240" w:lineRule="auto"/>
              <w:rPr>
                <w:b w:val="1"/>
                <w:bCs w:val="1"/>
                <w:sz w:val="20"/>
                <w:szCs w:val="20"/>
              </w:rPr>
            </w:pPr>
            <w:r w:rsidDel="00000000" w:rsidR="00000000" w:rsidRPr="00000000">
              <w:rPr>
                <w:b w:val="1"/>
                <w:bCs w:val="1"/>
                <w:sz w:val="20"/>
                <w:szCs w:val="20"/>
                <w:rtl w:val="0"/>
              </w:rPr>
              <w:t xml:space="preserve">2. Hacia un concepto de solidaridad en el marco del desarrollo personal.</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Solidaridad es, por tanto, el sentimiento que nos lleva a “sentirnos uno” con los demás. Especialmente, conlleva sumarse a las causas de los demás cuando éstas se consideran justas. La educación (...) (debe hacer) de la solidaridad un fin educativo, para que los alumnos puedan trabajar por superar los sentimientos individualistas y egoístas.</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 profundizar en la solidaridad se toma conciencia de que no estamos solos en el mundo y que los demás nos son necesarios para la construcción de nuestra propia identidad, porque el hombre se hace en relación, en comunicación con los demás.</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manifestación de esa conciencia se realiza a través de:</w:t>
            </w:r>
          </w:p>
          <w:p w:rsidR="00000000" w:rsidDel="00000000" w:rsidP="00000000" w:rsidRDefault="00000000" w:rsidRPr="00000000" w14:paraId="000002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una comunicación puramente informacional,</w:t>
            </w:r>
          </w:p>
          <w:p w:rsidR="00000000" w:rsidDel="00000000" w:rsidP="00000000" w:rsidRDefault="00000000" w:rsidRPr="00000000" w14:paraId="000002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cooperación, y</w:t>
            </w:r>
          </w:p>
          <w:p w:rsidR="00000000" w:rsidDel="00000000" w:rsidP="00000000" w:rsidRDefault="00000000" w:rsidRPr="00000000" w14:paraId="000002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17"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ayuda.</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cooperación es la participación en una misma obra con beneficio para todos los que intervienen; la ayuda significa algo más, es la entrega del propio trabajo en beneficio de los demás, exclusivamente.</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Arial" w:cs="Arial" w:eastAsia="Arial" w:hAnsi="Arial"/>
                <w:b w:val="0"/>
                <w:bCs w:val="0"/>
                <w:i w:val="0"/>
                <w:iCs w:val="0"/>
                <w:smallCaps w:val="0"/>
                <w:strike w:val="0"/>
                <w:color w:val="354d1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Javaloyes Soto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s.f.</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r>
      <w:tr>
        <w:trPr>
          <w:cantSplit w:val="0"/>
          <w:tblHeader w:val="0"/>
        </w:trPr>
        <w:tc>
          <w:tcPr>
            <w:tcBorders>
              <w:left w:color="000000" w:space="0" w:sz="0" w:val="nil"/>
              <w:bottom w:color="c6004c" w:space="0" w:sz="12" w:val="single"/>
              <w:right w:color="000000" w:space="0" w:sz="0" w:val="nil"/>
            </w:tcBorders>
            <w:vAlign w:val="center"/>
          </w:tcPr>
          <w:p w:rsidR="00000000" w:rsidDel="00000000" w:rsidP="00000000" w:rsidRDefault="00000000" w:rsidRPr="00000000" w14:paraId="00000251">
            <w:pPr>
              <w:rPr>
                <w:rFonts w:ascii="Garet" w:cs="Garet" w:eastAsia="Garet" w:hAnsi="Garet"/>
                <w:b w:val="1"/>
                <w:bCs w:val="1"/>
                <w:sz w:val="20"/>
                <w:szCs w:val="20"/>
              </w:rPr>
            </w:pPr>
            <w:r w:rsidDel="00000000" w:rsidR="00000000" w:rsidRPr="00000000">
              <w:rPr>
                <w:rtl w:val="0"/>
              </w:rPr>
            </w:r>
          </w:p>
        </w:tc>
      </w:tr>
      <w:tr>
        <w:trPr>
          <w:cantSplit w:val="0"/>
          <w:tblHeader w:val="0"/>
        </w:trPr>
        <w:tc>
          <w:tcPr>
            <w:tcBorders>
              <w:bottom w:color="c6004c" w:space="0" w:sz="12" w:val="single"/>
            </w:tcBorders>
            <w:vAlign w:val="center"/>
          </w:tcPr>
          <w:p w:rsidR="00000000" w:rsidDel="00000000" w:rsidP="00000000" w:rsidRDefault="00000000" w:rsidRPr="00000000" w14:paraId="00000252">
            <w:pPr>
              <w:pStyle w:val="Heading4"/>
              <w:spacing w:after="120" w:line="240" w:lineRule="auto"/>
              <w:ind w:firstLine="0"/>
              <w:rPr>
                <w:rFonts w:ascii="Arial" w:cs="Arial" w:eastAsia="Arial" w:hAnsi="Arial"/>
              </w:rPr>
            </w:pPr>
            <w:r w:rsidDel="00000000" w:rsidR="00000000" w:rsidRPr="00000000">
              <w:rPr>
                <w:rFonts w:ascii="Arial" w:cs="Arial" w:eastAsia="Arial" w:hAnsi="Arial"/>
                <w:rtl w:val="0"/>
              </w:rPr>
              <w:t xml:space="preserve">PIEZA 4</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spacing w:after="120" w:line="240" w:lineRule="auto"/>
              <w:rPr>
                <w:sz w:val="20"/>
                <w:szCs w:val="20"/>
              </w:rPr>
            </w:pPr>
            <w:r w:rsidDel="00000000" w:rsidR="00000000" w:rsidRPr="00000000">
              <w:rPr>
                <w:sz w:val="20"/>
                <w:szCs w:val="20"/>
                <w:rtl w:val="0"/>
              </w:rPr>
              <w:t xml:space="preserve">¿Cuáles son las razones que hacen que nos cueste tanto pedir ayuda y decir NO? Lo más seguro es que tenga que ver con creencias equivocadas sobre nuestras fortalezas y debilidades al haber interiorizado una cultura de la competitividad y la complacencia, que hace que pedir ayuda nos haga parecer poco capaces o vulnerables y que decir NO nos haga sentir culpables. O tal vez no pedimos ayuda porque pensamos que nos van a pedir algo a cambio y eso nos molesta, o porque aún no podemos reconocer que tenemos un problema; sin embargo, la realidad es que somos seres relacionales e interdependientes.</w:t>
            </w:r>
          </w:p>
          <w:p w:rsidR="00000000" w:rsidDel="00000000" w:rsidP="00000000" w:rsidRDefault="00000000" w:rsidRPr="00000000" w14:paraId="00000255">
            <w:pPr>
              <w:spacing w:after="120" w:line="240" w:lineRule="auto"/>
              <w:rPr>
                <w:sz w:val="20"/>
                <w:szCs w:val="20"/>
              </w:rPr>
            </w:pPr>
            <w:r w:rsidDel="00000000" w:rsidR="00000000" w:rsidRPr="00000000">
              <w:rPr>
                <w:sz w:val="20"/>
                <w:szCs w:val="20"/>
                <w:rtl w:val="0"/>
              </w:rPr>
              <w:t xml:space="preserve">Por tanto, pedir ayuda es un acto de honestidad y reconocimiento porque significa que hemos sido capaces de identificar nuestras limitaciones y reconocer que los otros también tienen habilidades que nos permiten aumentar nuestras posibilidades de afrontar un problema. Pero además, pedir ayuda y decir que NO son actos de valentía que nos abren las puertas al aprendizaje, porque nos permiten conocernos y desarrollar habilidades intra e interpersonales para mejorar nuestras relaciones y reforzar los lazos de solidaridad y confianza; porque nos ayudan a madurar y a ser honestos con nosotros y con los demás</w:t>
            </w:r>
          </w:p>
          <w:p w:rsidR="00000000" w:rsidDel="00000000" w:rsidP="00000000" w:rsidRDefault="00000000" w:rsidRPr="00000000" w14:paraId="00000256">
            <w:pPr>
              <w:spacing w:after="120" w:line="240" w:lineRule="auto"/>
              <w:jc w:val="right"/>
              <w:rPr>
                <w:sz w:val="20"/>
                <w:szCs w:val="20"/>
              </w:rPr>
            </w:pPr>
            <w:r w:rsidDel="00000000" w:rsidR="00000000" w:rsidRPr="00000000">
              <w:rPr>
                <w:sz w:val="18"/>
                <w:szCs w:val="18"/>
                <w:rtl w:val="0"/>
              </w:rPr>
              <w:t xml:space="preserve">Maya, et al. (2023, p. 22)</w:t>
            </w:r>
            <w:r w:rsidDel="00000000" w:rsidR="00000000" w:rsidRPr="00000000">
              <w:rPr>
                <w:rtl w:val="0"/>
              </w:rPr>
            </w:r>
          </w:p>
        </w:tc>
      </w:tr>
    </w:tbl>
    <w:p w:rsidR="00000000" w:rsidDel="00000000" w:rsidP="00000000" w:rsidRDefault="00000000" w:rsidRPr="00000000" w14:paraId="00000257">
      <w:pPr>
        <w:rPr/>
      </w:pPr>
      <w:r w:rsidDel="00000000" w:rsidR="00000000" w:rsidRPr="00000000">
        <w:rPr>
          <w:rtl w:val="0"/>
        </w:rPr>
      </w:r>
    </w:p>
    <w:tbl>
      <w:tblPr>
        <w:tblStyle w:val="Table9"/>
        <w:tblW w:w="12638.0" w:type="dxa"/>
        <w:jc w:val="left"/>
        <w:tblBorders>
          <w:top w:color="c6004c" w:space="0" w:sz="12" w:val="single"/>
          <w:left w:color="c6004c" w:space="0" w:sz="12" w:val="single"/>
          <w:bottom w:color="c6004c" w:space="0" w:sz="12" w:val="single"/>
          <w:right w:color="c6004c" w:space="0" w:sz="12" w:val="single"/>
          <w:insideH w:color="c6004c" w:space="0" w:sz="12" w:val="single"/>
          <w:insideV w:color="c6004c" w:space="0" w:sz="12" w:val="single"/>
        </w:tblBorders>
        <w:tblLayout w:type="fixed"/>
        <w:tblLook w:val="0400"/>
      </w:tblPr>
      <w:tblGrid>
        <w:gridCol w:w="12638"/>
        <w:tblGridChange w:id="0">
          <w:tblGrid>
            <w:gridCol w:w="12638"/>
          </w:tblGrid>
        </w:tblGridChange>
      </w:tblGrid>
      <w:tr>
        <w:trPr>
          <w:cantSplit w:val="0"/>
          <w:tblHeader w:val="0"/>
        </w:trPr>
        <w:tc>
          <w:tcPr>
            <w:tcBorders>
              <w:bottom w:color="c6004c" w:space="0" w:sz="12" w:val="single"/>
            </w:tcBorders>
          </w:tcPr>
          <w:p w:rsidR="00000000" w:rsidDel="00000000" w:rsidP="00000000" w:rsidRDefault="00000000" w:rsidRPr="00000000" w14:paraId="00000258">
            <w:pPr>
              <w:pStyle w:val="Heading4"/>
              <w:spacing w:after="120" w:line="240" w:lineRule="auto"/>
              <w:ind w:firstLine="0"/>
              <w:rPr>
                <w:rFonts w:ascii="Arial" w:cs="Arial" w:eastAsia="Arial" w:hAnsi="Arial"/>
              </w:rPr>
            </w:pPr>
            <w:r w:rsidDel="00000000" w:rsidR="00000000" w:rsidRPr="00000000">
              <w:rPr>
                <w:rFonts w:ascii="Arial" w:cs="Arial" w:eastAsia="Arial" w:hAnsi="Arial"/>
                <w:rtl w:val="0"/>
              </w:rPr>
              <w:t xml:space="preserve">PIEZA 5</w:t>
            </w:r>
          </w:p>
          <w:p w:rsidR="00000000" w:rsidDel="00000000" w:rsidP="00000000" w:rsidRDefault="00000000" w:rsidRPr="00000000" w14:paraId="00000259">
            <w:pPr>
              <w:rPr>
                <w:b w:val="1"/>
                <w:bCs w:val="1"/>
                <w:sz w:val="20"/>
                <w:szCs w:val="20"/>
              </w:rPr>
            </w:pPr>
            <w:r w:rsidDel="00000000" w:rsidR="00000000" w:rsidRPr="00000000">
              <w:rPr>
                <w:b w:val="1"/>
                <w:bCs w:val="1"/>
                <w:sz w:val="20"/>
                <w:szCs w:val="20"/>
                <w:rtl w:val="0"/>
              </w:rPr>
              <w:t xml:space="preserve">Lógica de autoservicio (fragmento)</w:t>
            </w:r>
          </w:p>
          <w:p w:rsidR="00000000" w:rsidDel="00000000" w:rsidP="00000000" w:rsidRDefault="00000000" w:rsidRPr="00000000" w14:paraId="0000025A">
            <w:pPr>
              <w:rPr>
                <w:b w:val="1"/>
                <w:bCs w:val="1"/>
                <w:sz w:val="20"/>
                <w:szCs w:val="20"/>
              </w:rPr>
            </w:pP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Supongo que el lector habrá caído en la cuenta de las muchísimas ocasiones en las que utilizamos la lógica del beneficio propio. Defendemos nuestras tesis, buscamos nuestros intereses, comprobamos nuestras hipótesis y justificamos nuestra conducta razonando de manera poco consistente, pero muy efectiva para conseguir la tranquilidad. Es más fácil ver cómo lo hacen los demás, pero, claro, basta un poquito de rigor para descubrir las trampas argumentales que utilizamos en beneficio propio.</w:t>
            </w:r>
          </w:p>
          <w:p w:rsidR="00000000" w:rsidDel="00000000" w:rsidP="00000000" w:rsidRDefault="00000000" w:rsidRPr="00000000" w14:paraId="0000025C">
            <w:pPr>
              <w:rPr>
                <w:sz w:val="20"/>
                <w:szCs w:val="20"/>
              </w:rPr>
            </w:pPr>
            <w:r w:rsidDel="00000000" w:rsidR="00000000" w:rsidRPr="00000000">
              <w:rPr>
                <w:sz w:val="20"/>
                <w:szCs w:val="20"/>
                <w:rtl w:val="0"/>
              </w:rPr>
              <w:t xml:space="preserve">Thomas Cathcart y Daniel Kelin son amigos desde hace más de cincuenta años. Ambos estudiaron filosofía en la Universi-dad de Harvard en los años sesenta, los licenciados en Filosofía se contaban con los dedos de una mano. Ambos acaban de publicar un libro que lleva por título Platón y un ornitorrinco entran en un bar… La filosofía explicada con humor. En dicho libro califican “la lógica del autoservicio” como aquel tipo de razonamiento, carente de rigor, que utilizamos en defender nuestros intereses. “El razonamiento ilógico es flagelo de filósofos pero vive Dios que puede resultar útil. Probablemente por eso esté tan extendido”, dicen los autores.</w:t>
            </w:r>
          </w:p>
          <w:p w:rsidR="00000000" w:rsidDel="00000000" w:rsidP="00000000" w:rsidRDefault="00000000" w:rsidRPr="00000000" w14:paraId="0000025D">
            <w:pPr>
              <w:rPr>
                <w:sz w:val="20"/>
                <w:szCs w:val="20"/>
              </w:rPr>
            </w:pPr>
            <w:r w:rsidDel="00000000" w:rsidR="00000000" w:rsidRPr="00000000">
              <w:rPr>
                <w:sz w:val="20"/>
                <w:szCs w:val="20"/>
                <w:rtl w:val="0"/>
              </w:rPr>
              <w:t xml:space="preserve">(…)</w:t>
            </w:r>
          </w:p>
          <w:p w:rsidR="00000000" w:rsidDel="00000000" w:rsidP="00000000" w:rsidRDefault="00000000" w:rsidRPr="00000000" w14:paraId="0000025E">
            <w:pPr>
              <w:rPr>
                <w:sz w:val="20"/>
                <w:szCs w:val="20"/>
              </w:rPr>
            </w:pPr>
            <w:r w:rsidDel="00000000" w:rsidR="00000000" w:rsidRPr="00000000">
              <w:rPr>
                <w:sz w:val="20"/>
                <w:szCs w:val="20"/>
                <w:rtl w:val="0"/>
              </w:rPr>
              <w:t xml:space="preserve">En muchas otras ocasiones (y a eso voy en este artículo), el sentido de la argumentación pretende beneficiarnos. Utilizamos los vicios de la argumentación con tal de llegar a la conclusión que deseamos.</w:t>
            </w:r>
          </w:p>
          <w:p w:rsidR="00000000" w:rsidDel="00000000" w:rsidP="00000000" w:rsidRDefault="00000000" w:rsidRPr="00000000" w14:paraId="0000025F">
            <w:pPr>
              <w:rPr>
                <w:sz w:val="20"/>
                <w:szCs w:val="20"/>
              </w:rPr>
            </w:pPr>
            <w:r w:rsidDel="00000000" w:rsidR="00000000" w:rsidRPr="00000000">
              <w:rPr>
                <w:sz w:val="20"/>
                <w:szCs w:val="20"/>
                <w:rtl w:val="0"/>
              </w:rPr>
              <w:t xml:space="preserve">Pondré algunos ejemplos, que podrían multiplicarse hasta el infinito.</w:t>
            </w:r>
          </w:p>
          <w:p w:rsidR="00000000" w:rsidDel="00000000" w:rsidP="00000000" w:rsidRDefault="00000000" w:rsidRPr="00000000" w14:paraId="000002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2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Una escuela, entre cuyos exalumnos se cuentan varios próceres, se muestra orgullosa porque así se demuestra que su tarea es excelente, pero si entre sus egresados hay varios delincuentes, dice que estos no siguieron sus magníficas enseñanzas.</w:t>
            </w:r>
          </w:p>
          <w:p w:rsidR="00000000" w:rsidDel="00000000" w:rsidP="00000000" w:rsidRDefault="00000000" w:rsidRPr="00000000" w14:paraId="000002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 profesor cuyos alumnos cosechan año tras año fracasos que no tienen los alumnos del profesor de un curso gemelo, dice que sus alumnos son torpes, perezosos e indisciplinados.</w:t>
            </w:r>
          </w:p>
          <w:p w:rsidR="00000000" w:rsidDel="00000000" w:rsidP="00000000" w:rsidRDefault="00000000" w:rsidRPr="00000000" w14:paraId="000002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 profesor autoritario dice que los problemas en la educación radican en que se ha perdido el respeto a los mayores de edad, dignidad y gobierno. </w:t>
            </w:r>
          </w:p>
          <w:p w:rsidR="00000000" w:rsidDel="00000000" w:rsidP="00000000" w:rsidRDefault="00000000" w:rsidRPr="00000000" w14:paraId="00000264">
            <w:pPr>
              <w:jc w:val="right"/>
              <w:rPr>
                <w:sz w:val="20"/>
                <w:szCs w:val="20"/>
              </w:rPr>
            </w:pPr>
            <w:r w:rsidDel="00000000" w:rsidR="00000000" w:rsidRPr="00000000">
              <w:rPr>
                <w:sz w:val="20"/>
                <w:szCs w:val="20"/>
                <w:rtl w:val="0"/>
              </w:rPr>
              <w:t xml:space="preserve">Santos Guerra (2014, pp. 265-268),</w:t>
            </w:r>
          </w:p>
        </w:tc>
      </w:tr>
    </w:tbl>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9">
      <w:pPr>
        <w:spacing w:after="160" w:line="259" w:lineRule="auto"/>
        <w:jc w:val="left"/>
        <w:rPr>
          <w:rFonts w:ascii="Arial Black" w:cs="Arial Black" w:eastAsia="Arial Black" w:hAnsi="Arial Black"/>
          <w:b w:val="1"/>
          <w:bCs w:val="1"/>
          <w:color w:val="ff83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6A">
      <w:pPr>
        <w:pStyle w:val="Heading2"/>
        <w:spacing w:after="0" w:before="0" w:lineRule="auto"/>
        <w:jc w:val="left"/>
        <w:rPr>
          <w:color w:val="ff8300"/>
        </w:rPr>
      </w:pPr>
      <w:r w:rsidDel="00000000" w:rsidR="00000000" w:rsidRPr="00000000">
        <w:rPr>
          <w:color w:val="ff8300"/>
          <w:rtl w:val="0"/>
        </w:rPr>
        <w:t xml:space="preserve">Actividad 8. </w:t>
      </w:r>
    </w:p>
    <w:p w:rsidR="00000000" w:rsidDel="00000000" w:rsidP="00000000" w:rsidRDefault="00000000" w:rsidRPr="00000000" w14:paraId="0000026B">
      <w:pPr>
        <w:pStyle w:val="Heading3"/>
        <w:jc w:val="center"/>
        <w:rPr/>
      </w:pPr>
      <w:r w:rsidDel="00000000" w:rsidR="00000000" w:rsidRPr="00000000">
        <w:rPr>
          <w:rtl w:val="0"/>
        </w:rPr>
        <w:t xml:space="preserve">Lecciones a partir del diálogo</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A partir de lo vivido en dos días de Taller Intensivo, valorar las lecciones que a nivel individual se aprendieron y la forma en que el diálogo estuvo presente en ellas.</w:t>
      </w:r>
    </w:p>
    <w:p w:rsidR="00000000" w:rsidDel="00000000" w:rsidP="00000000" w:rsidRDefault="00000000" w:rsidRPr="00000000" w14:paraId="0000026E">
      <w:pPr>
        <w:rPr/>
      </w:pPr>
      <w:r w:rsidDel="00000000" w:rsidR="00000000" w:rsidRPr="00000000">
        <w:rPr>
          <w:rtl w:val="0"/>
        </w:rPr>
      </w:r>
    </w:p>
    <w:tbl>
      <w:tblPr>
        <w:tblStyle w:val="Table10"/>
        <w:tblW w:w="12541.0" w:type="dxa"/>
        <w:jc w:val="left"/>
        <w:tblBorders>
          <w:top w:color="ff5200" w:space="0" w:sz="4" w:val="single"/>
          <w:left w:color="ff5200" w:space="0" w:sz="4" w:val="single"/>
          <w:bottom w:color="ff5200" w:space="0" w:sz="4" w:val="single"/>
          <w:right w:color="ff5200" w:space="0" w:sz="4" w:val="single"/>
          <w:insideH w:color="ff5200" w:space="0" w:sz="4" w:val="single"/>
          <w:insideV w:color="ff5200" w:space="0" w:sz="4" w:val="single"/>
        </w:tblBorders>
        <w:tblLayout w:type="fixed"/>
        <w:tblLook w:val="0400"/>
      </w:tblPr>
      <w:tblGrid>
        <w:gridCol w:w="3683"/>
        <w:gridCol w:w="4429"/>
        <w:gridCol w:w="4429"/>
        <w:tblGridChange w:id="0">
          <w:tblGrid>
            <w:gridCol w:w="3683"/>
            <w:gridCol w:w="4429"/>
            <w:gridCol w:w="4429"/>
          </w:tblGrid>
        </w:tblGridChange>
      </w:tblGrid>
      <w:tr>
        <w:trPr>
          <w:cantSplit w:val="0"/>
          <w:tblHeader w:val="0"/>
        </w:trPr>
        <w:tc>
          <w:tcPr>
            <w:shd w:fill="ffb466" w:val="clear"/>
            <w:vAlign w:val="center"/>
          </w:tcPr>
          <w:p w:rsidR="00000000" w:rsidDel="00000000" w:rsidP="00000000" w:rsidRDefault="00000000" w:rsidRPr="00000000" w14:paraId="0000026F">
            <w:pPr>
              <w:jc w:val="center"/>
              <w:rPr>
                <w:b w:val="1"/>
                <w:bCs w:val="1"/>
                <w:sz w:val="20"/>
                <w:szCs w:val="20"/>
              </w:rPr>
            </w:pPr>
            <w:r w:rsidDel="00000000" w:rsidR="00000000" w:rsidRPr="00000000">
              <w:rPr>
                <w:b w:val="1"/>
                <w:bCs w:val="1"/>
                <w:sz w:val="20"/>
                <w:szCs w:val="20"/>
                <w:rtl w:val="0"/>
              </w:rPr>
              <w:t xml:space="preserve">Criterios de análisis</w:t>
            </w:r>
          </w:p>
        </w:tc>
        <w:tc>
          <w:tcPr>
            <w:shd w:fill="ffb466" w:val="clear"/>
            <w:vAlign w:val="center"/>
          </w:tcPr>
          <w:p w:rsidR="00000000" w:rsidDel="00000000" w:rsidP="00000000" w:rsidRDefault="00000000" w:rsidRPr="00000000" w14:paraId="00000270">
            <w:pPr>
              <w:jc w:val="center"/>
              <w:rPr>
                <w:b w:val="1"/>
                <w:bCs w:val="1"/>
                <w:sz w:val="20"/>
                <w:szCs w:val="20"/>
              </w:rPr>
            </w:pPr>
            <w:r w:rsidDel="00000000" w:rsidR="00000000" w:rsidRPr="00000000">
              <w:rPr>
                <w:b w:val="1"/>
                <w:bCs w:val="1"/>
                <w:sz w:val="20"/>
                <w:szCs w:val="20"/>
                <w:rtl w:val="0"/>
              </w:rPr>
              <w:t xml:space="preserve">¿Qué lecciones he aprendido?</w:t>
            </w:r>
          </w:p>
        </w:tc>
        <w:tc>
          <w:tcPr>
            <w:shd w:fill="ffb466" w:val="clear"/>
            <w:vAlign w:val="center"/>
          </w:tcPr>
          <w:p w:rsidR="00000000" w:rsidDel="00000000" w:rsidP="00000000" w:rsidRDefault="00000000" w:rsidRPr="00000000" w14:paraId="00000271">
            <w:pPr>
              <w:jc w:val="center"/>
              <w:rPr>
                <w:b w:val="1"/>
                <w:bCs w:val="1"/>
                <w:sz w:val="20"/>
                <w:szCs w:val="20"/>
              </w:rPr>
            </w:pPr>
            <w:r w:rsidDel="00000000" w:rsidR="00000000" w:rsidRPr="00000000">
              <w:rPr>
                <w:b w:val="1"/>
                <w:bCs w:val="1"/>
                <w:sz w:val="20"/>
                <w:szCs w:val="20"/>
                <w:rtl w:val="0"/>
              </w:rPr>
              <w:t xml:space="preserve">¿De qué manera estuvo presente el diálogo?</w:t>
            </w:r>
          </w:p>
        </w:tc>
      </w:tr>
      <w:tr>
        <w:trPr>
          <w:cantSplit w:val="0"/>
          <w:trHeight w:val="1304" w:hRule="atLeast"/>
          <w:tblHeader w:val="0"/>
        </w:trPr>
        <w:tc>
          <w:tcPr>
            <w:vAlign w:val="center"/>
          </w:tcPr>
          <w:p w:rsidR="00000000" w:rsidDel="00000000" w:rsidP="00000000" w:rsidRDefault="00000000" w:rsidRPr="00000000" w14:paraId="00000272">
            <w:pPr>
              <w:jc w:val="left"/>
              <w:rPr>
                <w:sz w:val="20"/>
                <w:szCs w:val="20"/>
              </w:rPr>
            </w:pPr>
            <w:r w:rsidDel="00000000" w:rsidR="00000000" w:rsidRPr="00000000">
              <w:rPr>
                <w:sz w:val="20"/>
                <w:szCs w:val="20"/>
                <w:rtl w:val="0"/>
              </w:rPr>
              <w:t xml:space="preserve">Respecto a la dinámica e instrumentos que se trabajaron en el ámbito de la Gestión de la práctica</w:t>
            </w:r>
          </w:p>
        </w:tc>
        <w:tc>
          <w:tcPr>
            <w:vAlign w:val="center"/>
          </w:tcPr>
          <w:p w:rsidR="00000000" w:rsidDel="00000000" w:rsidP="00000000" w:rsidRDefault="00000000" w:rsidRPr="00000000" w14:paraId="00000273">
            <w:pPr>
              <w:jc w:val="left"/>
              <w:rPr>
                <w:sz w:val="20"/>
                <w:szCs w:val="20"/>
              </w:rPr>
            </w:pPr>
            <w:r w:rsidDel="00000000" w:rsidR="00000000" w:rsidRPr="00000000">
              <w:rPr>
                <w:rtl w:val="0"/>
              </w:rPr>
            </w:r>
          </w:p>
        </w:tc>
        <w:tc>
          <w:tcPr>
            <w:vAlign w:val="center"/>
          </w:tcPr>
          <w:p w:rsidR="00000000" w:rsidDel="00000000" w:rsidP="00000000" w:rsidRDefault="00000000" w:rsidRPr="00000000" w14:paraId="00000274">
            <w:pPr>
              <w:jc w:val="left"/>
              <w:rPr>
                <w:sz w:val="20"/>
                <w:szCs w:val="20"/>
              </w:rPr>
            </w:pPr>
            <w:r w:rsidDel="00000000" w:rsidR="00000000" w:rsidRPr="00000000">
              <w:rPr>
                <w:rtl w:val="0"/>
              </w:rPr>
            </w:r>
          </w:p>
        </w:tc>
      </w:tr>
      <w:tr>
        <w:trPr>
          <w:cantSplit w:val="0"/>
          <w:trHeight w:val="1304" w:hRule="atLeast"/>
          <w:tblHeader w:val="0"/>
        </w:trPr>
        <w:tc>
          <w:tcPr>
            <w:vAlign w:val="center"/>
          </w:tcPr>
          <w:p w:rsidR="00000000" w:rsidDel="00000000" w:rsidP="00000000" w:rsidRDefault="00000000" w:rsidRPr="00000000" w14:paraId="00000275">
            <w:pPr>
              <w:jc w:val="left"/>
              <w:rPr>
                <w:sz w:val="20"/>
                <w:szCs w:val="20"/>
              </w:rPr>
            </w:pPr>
            <w:r w:rsidDel="00000000" w:rsidR="00000000" w:rsidRPr="00000000">
              <w:rPr>
                <w:sz w:val="20"/>
                <w:szCs w:val="20"/>
                <w:rtl w:val="0"/>
              </w:rPr>
              <w:t xml:space="preserve">Respecto a la narrativa co-construida, así como el proceso vivido para fortalecer el ámbito de la Gestión dialógica del aprendizaje</w:t>
            </w:r>
          </w:p>
        </w:tc>
        <w:tc>
          <w:tcPr>
            <w:vAlign w:val="center"/>
          </w:tcPr>
          <w:p w:rsidR="00000000" w:rsidDel="00000000" w:rsidP="00000000" w:rsidRDefault="00000000" w:rsidRPr="00000000" w14:paraId="00000276">
            <w:pPr>
              <w:jc w:val="left"/>
              <w:rPr>
                <w:sz w:val="20"/>
                <w:szCs w:val="20"/>
              </w:rPr>
            </w:pPr>
            <w:r w:rsidDel="00000000" w:rsidR="00000000" w:rsidRPr="00000000">
              <w:rPr>
                <w:rtl w:val="0"/>
              </w:rPr>
            </w:r>
          </w:p>
        </w:tc>
        <w:tc>
          <w:tcPr>
            <w:vAlign w:val="center"/>
          </w:tcPr>
          <w:p w:rsidR="00000000" w:rsidDel="00000000" w:rsidP="00000000" w:rsidRDefault="00000000" w:rsidRPr="00000000" w14:paraId="00000277">
            <w:pPr>
              <w:jc w:val="left"/>
              <w:rPr>
                <w:sz w:val="20"/>
                <w:szCs w:val="20"/>
              </w:rPr>
            </w:pPr>
            <w:r w:rsidDel="00000000" w:rsidR="00000000" w:rsidRPr="00000000">
              <w:rPr>
                <w:rtl w:val="0"/>
              </w:rPr>
            </w:r>
          </w:p>
        </w:tc>
      </w:tr>
      <w:tr>
        <w:trPr>
          <w:cantSplit w:val="0"/>
          <w:trHeight w:val="1304" w:hRule="atLeast"/>
          <w:tblHeader w:val="0"/>
        </w:trPr>
        <w:tc>
          <w:tcPr>
            <w:vAlign w:val="center"/>
          </w:tcPr>
          <w:p w:rsidR="00000000" w:rsidDel="00000000" w:rsidP="00000000" w:rsidRDefault="00000000" w:rsidRPr="00000000" w14:paraId="00000278">
            <w:pPr>
              <w:jc w:val="left"/>
              <w:rPr>
                <w:sz w:val="20"/>
                <w:szCs w:val="20"/>
              </w:rPr>
            </w:pPr>
            <w:r w:rsidDel="00000000" w:rsidR="00000000" w:rsidRPr="00000000">
              <w:rPr>
                <w:sz w:val="20"/>
                <w:szCs w:val="20"/>
                <w:rtl w:val="0"/>
              </w:rPr>
              <w:t xml:space="preserve">Respecto al círculo de conversación que se estableció para favorecer el fortalecimiento del ámbito de la Gestión para la Transformación</w:t>
            </w:r>
          </w:p>
        </w:tc>
        <w:tc>
          <w:tcPr>
            <w:vAlign w:val="center"/>
          </w:tcPr>
          <w:p w:rsidR="00000000" w:rsidDel="00000000" w:rsidP="00000000" w:rsidRDefault="00000000" w:rsidRPr="00000000" w14:paraId="00000279">
            <w:pPr>
              <w:jc w:val="left"/>
              <w:rPr>
                <w:sz w:val="20"/>
                <w:szCs w:val="20"/>
              </w:rPr>
            </w:pPr>
            <w:r w:rsidDel="00000000" w:rsidR="00000000" w:rsidRPr="00000000">
              <w:rPr>
                <w:rtl w:val="0"/>
              </w:rPr>
            </w:r>
          </w:p>
        </w:tc>
        <w:tc>
          <w:tcPr>
            <w:vAlign w:val="center"/>
          </w:tcPr>
          <w:p w:rsidR="00000000" w:rsidDel="00000000" w:rsidP="00000000" w:rsidRDefault="00000000" w:rsidRPr="00000000" w14:paraId="0000027A">
            <w:pPr>
              <w:jc w:val="left"/>
              <w:rPr>
                <w:sz w:val="20"/>
                <w:szCs w:val="20"/>
              </w:rPr>
            </w:pPr>
            <w:r w:rsidDel="00000000" w:rsidR="00000000" w:rsidRPr="00000000">
              <w:rPr>
                <w:rtl w:val="0"/>
              </w:rPr>
            </w:r>
          </w:p>
        </w:tc>
      </w:tr>
      <w:tr>
        <w:trPr>
          <w:cantSplit w:val="0"/>
          <w:trHeight w:val="1304" w:hRule="atLeast"/>
          <w:tblHeader w:val="0"/>
        </w:trPr>
        <w:tc>
          <w:tcPr>
            <w:vAlign w:val="center"/>
          </w:tcPr>
          <w:p w:rsidR="00000000" w:rsidDel="00000000" w:rsidP="00000000" w:rsidRDefault="00000000" w:rsidRPr="00000000" w14:paraId="0000027B">
            <w:pPr>
              <w:jc w:val="left"/>
              <w:rPr>
                <w:sz w:val="20"/>
                <w:szCs w:val="20"/>
              </w:rPr>
            </w:pPr>
            <w:r w:rsidDel="00000000" w:rsidR="00000000" w:rsidRPr="00000000">
              <w:rPr>
                <w:sz w:val="20"/>
                <w:szCs w:val="20"/>
                <w:rtl w:val="0"/>
              </w:rPr>
              <w:t xml:space="preserve">Respecto a la dinámica de trabajo y las herramientas propuestas para el Taller Intensivo</w:t>
            </w:r>
          </w:p>
        </w:tc>
        <w:tc>
          <w:tcPr>
            <w:vAlign w:val="center"/>
          </w:tcPr>
          <w:p w:rsidR="00000000" w:rsidDel="00000000" w:rsidP="00000000" w:rsidRDefault="00000000" w:rsidRPr="00000000" w14:paraId="0000027C">
            <w:pPr>
              <w:jc w:val="left"/>
              <w:rPr>
                <w:sz w:val="20"/>
                <w:szCs w:val="20"/>
              </w:rPr>
            </w:pPr>
            <w:r w:rsidDel="00000000" w:rsidR="00000000" w:rsidRPr="00000000">
              <w:rPr>
                <w:rtl w:val="0"/>
              </w:rPr>
            </w:r>
          </w:p>
        </w:tc>
        <w:tc>
          <w:tcPr>
            <w:vAlign w:val="center"/>
          </w:tcPr>
          <w:p w:rsidR="00000000" w:rsidDel="00000000" w:rsidP="00000000" w:rsidRDefault="00000000" w:rsidRPr="00000000" w14:paraId="0000027D">
            <w:pPr>
              <w:jc w:val="left"/>
              <w:rPr>
                <w:sz w:val="20"/>
                <w:szCs w:val="20"/>
              </w:rPr>
            </w:pPr>
            <w:r w:rsidDel="00000000" w:rsidR="00000000" w:rsidRPr="00000000">
              <w:rPr>
                <w:rtl w:val="0"/>
              </w:rPr>
            </w:r>
          </w:p>
        </w:tc>
      </w:tr>
      <w:tr>
        <w:trPr>
          <w:cantSplit w:val="0"/>
          <w:trHeight w:val="1304" w:hRule="atLeast"/>
          <w:tblHeader w:val="0"/>
        </w:trPr>
        <w:tc>
          <w:tcPr>
            <w:vAlign w:val="center"/>
          </w:tcPr>
          <w:p w:rsidR="00000000" w:rsidDel="00000000" w:rsidP="00000000" w:rsidRDefault="00000000" w:rsidRPr="00000000" w14:paraId="0000027E">
            <w:pPr>
              <w:jc w:val="left"/>
              <w:rPr>
                <w:sz w:val="20"/>
                <w:szCs w:val="20"/>
              </w:rPr>
            </w:pPr>
            <w:r w:rsidDel="00000000" w:rsidR="00000000" w:rsidRPr="00000000">
              <w:rPr>
                <w:sz w:val="20"/>
                <w:szCs w:val="20"/>
                <w:rtl w:val="0"/>
              </w:rPr>
              <w:t xml:space="preserve">Respecto a la interacción con mis pares en el colectivo en que desarrollé el Taller Intensivo</w:t>
            </w:r>
          </w:p>
        </w:tc>
        <w:tc>
          <w:tcPr>
            <w:vAlign w:val="center"/>
          </w:tcPr>
          <w:p w:rsidR="00000000" w:rsidDel="00000000" w:rsidP="00000000" w:rsidRDefault="00000000" w:rsidRPr="00000000" w14:paraId="0000027F">
            <w:pPr>
              <w:jc w:val="left"/>
              <w:rPr>
                <w:sz w:val="20"/>
                <w:szCs w:val="20"/>
              </w:rPr>
            </w:pPr>
            <w:r w:rsidDel="00000000" w:rsidR="00000000" w:rsidRPr="00000000">
              <w:rPr>
                <w:rtl w:val="0"/>
              </w:rPr>
            </w:r>
          </w:p>
        </w:tc>
        <w:tc>
          <w:tcPr>
            <w:vAlign w:val="center"/>
          </w:tcPr>
          <w:p w:rsidR="00000000" w:rsidDel="00000000" w:rsidP="00000000" w:rsidRDefault="00000000" w:rsidRPr="00000000" w14:paraId="00000280">
            <w:pPr>
              <w:jc w:val="left"/>
              <w:rPr>
                <w:sz w:val="20"/>
                <w:szCs w:val="20"/>
              </w:rPr>
            </w:pPr>
            <w:r w:rsidDel="00000000" w:rsidR="00000000" w:rsidRPr="00000000">
              <w:rPr>
                <w:rtl w:val="0"/>
              </w:rPr>
            </w:r>
          </w:p>
        </w:tc>
      </w:tr>
    </w:tbl>
    <w:p w:rsidR="00000000" w:rsidDel="00000000" w:rsidP="00000000" w:rsidRDefault="00000000" w:rsidRPr="00000000" w14:paraId="00000281">
      <w:pPr>
        <w:pStyle w:val="Heading2"/>
        <w:rPr/>
      </w:pPr>
      <w:r w:rsidDel="00000000" w:rsidR="00000000" w:rsidRPr="00000000">
        <w:rPr>
          <w:rtl w:val="0"/>
        </w:rPr>
        <w:t xml:space="preserve">Referencias bibliográficas</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09" w:right="0" w:hanging="709"/>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Castro Medina, C. J., Quintero Reyes, C. Y., Ramírez Monroy, C. G., Reyes Escutia, F. J., Gollás Núñez, I. Y., &amp; Carrillo Sánchez, M. G. (2025, agosto).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Comunidades de Aprendizaje en y para la Vida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Comisión Estatal para la Mejora Continua en Jalisco; Secretaría de Educación del Gobierno del Estado de Jalisco. </w:t>
      </w:r>
      <w:hyperlink r:id="rId19">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https://apprende.jalisco.gob.mx/cemej/wp-content/uploads/sites/37/2025/08/comunidadesdeaprendizajeenyparalavida2025.pdf</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09" w:right="0" w:hanging="709"/>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Corona Berkin, S. y Kaltmeier, O. (2012).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En diálogo. Metodologías horizontales en ciencias sociales y culturales.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México: Gedisa.</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09" w:right="0" w:hanging="709"/>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Dávila, X. y Maturana, H. (2021).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La revolución reflexiva. Una invitación a crear un futuro de colaboración.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Santiago de Chile: Paidós.</w:t>
      </w:r>
    </w:p>
    <w:p w:rsidR="00000000" w:rsidDel="00000000" w:rsidP="00000000" w:rsidRDefault="00000000" w:rsidRPr="00000000" w14:paraId="00000286">
      <w:pPr>
        <w:ind w:left="709" w:hanging="709"/>
        <w:rPr>
          <w:sz w:val="20"/>
          <w:szCs w:val="20"/>
        </w:rPr>
      </w:pPr>
      <w:r w:rsidDel="00000000" w:rsidR="00000000" w:rsidRPr="00000000">
        <w:rPr>
          <w:sz w:val="20"/>
          <w:szCs w:val="20"/>
          <w:rtl w:val="0"/>
        </w:rPr>
        <w:t xml:space="preserve">Javaloyes Soto, J. J. (s.f.). </w:t>
      </w:r>
      <w:r w:rsidDel="00000000" w:rsidR="00000000" w:rsidRPr="00000000">
        <w:rPr>
          <w:i w:val="1"/>
          <w:iCs w:val="1"/>
          <w:sz w:val="20"/>
          <w:szCs w:val="20"/>
          <w:rtl w:val="0"/>
        </w:rPr>
        <w:t xml:space="preserve">La educación de la solidaridad.</w:t>
      </w:r>
      <w:r w:rsidDel="00000000" w:rsidR="00000000" w:rsidRPr="00000000">
        <w:rPr>
          <w:sz w:val="20"/>
          <w:szCs w:val="20"/>
          <w:rtl w:val="0"/>
        </w:rPr>
        <w:t xml:space="preserve"> Educare. </w:t>
      </w:r>
      <w:hyperlink r:id="rId20">
        <w:r w:rsidDel="00000000" w:rsidR="00000000" w:rsidRPr="00000000">
          <w:rPr>
            <w:color w:val="0563c1"/>
            <w:sz w:val="20"/>
            <w:szCs w:val="20"/>
            <w:u w:val="single"/>
            <w:rtl w:val="0"/>
          </w:rPr>
          <w:t xml:space="preserve">https://educrea.cl/la-educacion-de-la-solidaridad/</w:t>
        </w:r>
      </w:hyperlink>
      <w:r w:rsidDel="00000000" w:rsidR="00000000" w:rsidRPr="00000000">
        <w:rPr>
          <w:rtl w:val="0"/>
        </w:rPr>
      </w:r>
    </w:p>
    <w:p w:rsidR="00000000" w:rsidDel="00000000" w:rsidP="00000000" w:rsidRDefault="00000000" w:rsidRPr="00000000" w14:paraId="00000287">
      <w:pPr>
        <w:ind w:left="709" w:hanging="709"/>
        <w:rPr>
          <w:sz w:val="20"/>
          <w:szCs w:val="20"/>
        </w:rPr>
      </w:pPr>
      <w:r w:rsidDel="00000000" w:rsidR="00000000" w:rsidRPr="00000000">
        <w:rPr>
          <w:rtl w:val="0"/>
        </w:rPr>
      </w:r>
    </w:p>
    <w:p w:rsidR="00000000" w:rsidDel="00000000" w:rsidP="00000000" w:rsidRDefault="00000000" w:rsidRPr="00000000" w14:paraId="00000288">
      <w:pPr>
        <w:ind w:left="709" w:hanging="709"/>
        <w:rPr>
          <w:sz w:val="20"/>
          <w:szCs w:val="20"/>
        </w:rPr>
      </w:pPr>
      <w:r w:rsidDel="00000000" w:rsidR="00000000" w:rsidRPr="00000000">
        <w:rPr>
          <w:sz w:val="20"/>
          <w:szCs w:val="20"/>
          <w:rtl w:val="0"/>
        </w:rPr>
        <w:t xml:space="preserve">Maya, V., Sánchez, V., Peredo, L. y Gómez, D. (2023). </w:t>
      </w:r>
      <w:r w:rsidDel="00000000" w:rsidR="00000000" w:rsidRPr="00000000">
        <w:rPr>
          <w:i w:val="1"/>
          <w:iCs w:val="1"/>
          <w:sz w:val="20"/>
          <w:szCs w:val="20"/>
          <w:rtl w:val="0"/>
        </w:rPr>
        <w:t xml:space="preserve">Cómo autocuidar(nos)</w:t>
      </w:r>
      <w:r w:rsidDel="00000000" w:rsidR="00000000" w:rsidRPr="00000000">
        <w:rPr>
          <w:sz w:val="20"/>
          <w:szCs w:val="20"/>
          <w:rtl w:val="0"/>
        </w:rPr>
        <w:t xml:space="preserve">. Instituto Nacional de Tecnologías Educativas y de Formación del Profesorado (INTEF). </w:t>
      </w:r>
      <w:hyperlink r:id="rId21">
        <w:r w:rsidDel="00000000" w:rsidR="00000000" w:rsidRPr="00000000">
          <w:rPr>
            <w:color w:val="0563c1"/>
            <w:sz w:val="20"/>
            <w:szCs w:val="20"/>
            <w:u w:val="single"/>
            <w:rtl w:val="0"/>
          </w:rPr>
          <w:t xml:space="preserve">https://laaventuradeaprender.intef.es/wp-content/uploads/2023/07/Guia-Autocuidarnos.pdf</w:t>
        </w:r>
      </w:hyperlink>
      <w:r w:rsidDel="00000000" w:rsidR="00000000" w:rsidRPr="00000000">
        <w:rPr>
          <w:rtl w:val="0"/>
        </w:rPr>
      </w:r>
    </w:p>
    <w:p w:rsidR="00000000" w:rsidDel="00000000" w:rsidP="00000000" w:rsidRDefault="00000000" w:rsidRPr="00000000" w14:paraId="00000289">
      <w:pPr>
        <w:ind w:left="709" w:hanging="709"/>
        <w:rPr>
          <w:sz w:val="20"/>
          <w:szCs w:val="20"/>
        </w:rPr>
      </w:pPr>
      <w:r w:rsidDel="00000000" w:rsidR="00000000" w:rsidRPr="00000000">
        <w:rPr>
          <w:sz w:val="20"/>
          <w:szCs w:val="20"/>
          <w:rtl w:val="0"/>
        </w:rPr>
        <w:t xml:space="preserve">Morin, E. (2015). </w:t>
      </w:r>
      <w:r w:rsidDel="00000000" w:rsidR="00000000" w:rsidRPr="00000000">
        <w:rPr>
          <w:i w:val="1"/>
          <w:iCs w:val="1"/>
          <w:sz w:val="20"/>
          <w:szCs w:val="20"/>
          <w:rtl w:val="0"/>
        </w:rPr>
        <w:t xml:space="preserve">Enseñar a vivir: Manifiesto para cambiar la educación</w:t>
      </w:r>
      <w:r w:rsidDel="00000000" w:rsidR="00000000" w:rsidRPr="00000000">
        <w:rPr>
          <w:sz w:val="20"/>
          <w:szCs w:val="20"/>
          <w:rtl w:val="0"/>
        </w:rPr>
        <w:t xml:space="preserve"> (N. Petit Fontserè, Trad.). Paidós. </w:t>
      </w:r>
      <w:hyperlink r:id="rId22">
        <w:r w:rsidDel="00000000" w:rsidR="00000000" w:rsidRPr="00000000">
          <w:rPr>
            <w:color w:val="0563c1"/>
            <w:sz w:val="20"/>
            <w:szCs w:val="20"/>
            <w:u w:val="single"/>
            <w:rtl w:val="0"/>
          </w:rPr>
          <w:t xml:space="preserve">https://tecnoeducativas.wordpress.com/wp-content/uploads/2017/03/morin-ensenar-a-vivir.pdf</w:t>
        </w:r>
      </w:hyperlink>
      <w:r w:rsidDel="00000000" w:rsidR="00000000" w:rsidRPr="00000000">
        <w:rPr>
          <w:rtl w:val="0"/>
        </w:rPr>
      </w:r>
    </w:p>
    <w:p w:rsidR="00000000" w:rsidDel="00000000" w:rsidP="00000000" w:rsidRDefault="00000000" w:rsidRPr="00000000" w14:paraId="0000028A">
      <w:pPr>
        <w:ind w:left="709" w:hanging="709"/>
        <w:rPr>
          <w:sz w:val="20"/>
          <w:szCs w:val="20"/>
        </w:rPr>
      </w:pPr>
      <w:r w:rsidDel="00000000" w:rsidR="00000000" w:rsidRPr="00000000">
        <w:rPr>
          <w:rtl w:val="0"/>
        </w:rPr>
      </w:r>
    </w:p>
    <w:p w:rsidR="00000000" w:rsidDel="00000000" w:rsidP="00000000" w:rsidRDefault="00000000" w:rsidRPr="00000000" w14:paraId="0000028B">
      <w:pPr>
        <w:ind w:left="709" w:hanging="709"/>
        <w:rPr>
          <w:sz w:val="20"/>
          <w:szCs w:val="20"/>
        </w:rPr>
      </w:pPr>
      <w:r w:rsidDel="00000000" w:rsidR="00000000" w:rsidRPr="00000000">
        <w:rPr>
          <w:sz w:val="20"/>
          <w:szCs w:val="20"/>
          <w:rtl w:val="0"/>
        </w:rPr>
        <w:t xml:space="preserve">Quintero Reyes, C. Y., Ramírez Monroy, C. G., Castro Medina, C. J., Reyes Escutia, F., Carrillo Sánchez, M. G. y Gollás Núñez, I. Y. (2021). </w:t>
      </w:r>
      <w:r w:rsidDel="00000000" w:rsidR="00000000" w:rsidRPr="00000000">
        <w:rPr>
          <w:i w:val="1"/>
          <w:iCs w:val="1"/>
          <w:sz w:val="20"/>
          <w:szCs w:val="20"/>
          <w:rtl w:val="0"/>
        </w:rPr>
        <w:t xml:space="preserve">La mirada Recrea.</w:t>
      </w:r>
      <w:r w:rsidDel="00000000" w:rsidR="00000000" w:rsidRPr="00000000">
        <w:rPr>
          <w:sz w:val="20"/>
          <w:szCs w:val="20"/>
          <w:rtl w:val="0"/>
        </w:rPr>
        <w:t xml:space="preserve"> Jalisco: Educación / Comisión Estatal para la Mejora Continua en Jalisco. </w:t>
      </w:r>
    </w:p>
    <w:p w:rsidR="00000000" w:rsidDel="00000000" w:rsidP="00000000" w:rsidRDefault="00000000" w:rsidRPr="00000000" w14:paraId="0000028C">
      <w:pPr>
        <w:ind w:left="709" w:hanging="709"/>
        <w:rPr>
          <w:sz w:val="20"/>
          <w:szCs w:val="20"/>
        </w:rPr>
      </w:pPr>
      <w:hyperlink r:id="rId23">
        <w:r w:rsidDel="00000000" w:rsidR="00000000" w:rsidRPr="00000000">
          <w:rPr>
            <w:color w:val="0563c1"/>
            <w:sz w:val="20"/>
            <w:szCs w:val="20"/>
            <w:u w:val="single"/>
            <w:rtl w:val="0"/>
          </w:rPr>
          <w:t xml:space="preserve">https://drive.google.com/file/d/1BCrbJMrGy5Qx8uofMuUwI12Lh3aBffJ9/view</w:t>
        </w:r>
      </w:hyperlink>
      <w:r w:rsidDel="00000000" w:rsidR="00000000" w:rsidRPr="00000000">
        <w:rPr>
          <w:rtl w:val="0"/>
        </w:rPr>
      </w:r>
    </w:p>
    <w:p w:rsidR="00000000" w:rsidDel="00000000" w:rsidP="00000000" w:rsidRDefault="00000000" w:rsidRPr="00000000" w14:paraId="0000028D">
      <w:pPr>
        <w:ind w:left="709" w:hanging="709"/>
        <w:rPr>
          <w:sz w:val="20"/>
          <w:szCs w:val="20"/>
        </w:rPr>
      </w:pPr>
      <w:r w:rsidDel="00000000" w:rsidR="00000000" w:rsidRPr="00000000">
        <w:rPr>
          <w:rtl w:val="0"/>
        </w:rPr>
      </w:r>
    </w:p>
    <w:p w:rsidR="00000000" w:rsidDel="00000000" w:rsidP="00000000" w:rsidRDefault="00000000" w:rsidRPr="00000000" w14:paraId="0000028E">
      <w:pPr>
        <w:ind w:left="709" w:hanging="709"/>
        <w:rPr>
          <w:sz w:val="20"/>
          <w:szCs w:val="20"/>
        </w:rPr>
      </w:pPr>
      <w:r w:rsidDel="00000000" w:rsidR="00000000" w:rsidRPr="00000000">
        <w:rPr>
          <w:sz w:val="20"/>
          <w:szCs w:val="20"/>
          <w:rtl w:val="0"/>
        </w:rPr>
        <w:t xml:space="preserve">Santos Guerra, M. A. (2014). </w:t>
      </w:r>
      <w:r w:rsidDel="00000000" w:rsidR="00000000" w:rsidRPr="00000000">
        <w:rPr>
          <w:i w:val="1"/>
          <w:iCs w:val="1"/>
          <w:sz w:val="20"/>
          <w:szCs w:val="20"/>
          <w:rtl w:val="0"/>
        </w:rPr>
        <w:t xml:space="preserve">El arca de Noé. La escuela salva del diluvio.</w:t>
      </w:r>
      <w:r w:rsidDel="00000000" w:rsidR="00000000" w:rsidRPr="00000000">
        <w:rPr>
          <w:sz w:val="20"/>
          <w:szCs w:val="20"/>
          <w:rtl w:val="0"/>
        </w:rPr>
        <w:t xml:space="preserve"> México: ITESO-UdeG. pp. 265-268 </w:t>
      </w:r>
    </w:p>
    <w:p w:rsidR="00000000" w:rsidDel="00000000" w:rsidP="00000000" w:rsidRDefault="00000000" w:rsidRPr="00000000" w14:paraId="0000028F">
      <w:pPr>
        <w:ind w:left="709" w:hanging="709"/>
        <w:rPr>
          <w:sz w:val="16"/>
          <w:szCs w:val="16"/>
        </w:rPr>
      </w:pPr>
      <w:r w:rsidDel="00000000" w:rsidR="00000000" w:rsidRPr="00000000">
        <w:rPr>
          <w:rtl w:val="0"/>
        </w:rPr>
      </w:r>
    </w:p>
    <w:p w:rsidR="00000000" w:rsidDel="00000000" w:rsidP="00000000" w:rsidRDefault="00000000" w:rsidRPr="00000000" w14:paraId="00000290">
      <w:pPr>
        <w:ind w:left="709" w:hanging="709"/>
        <w:rPr>
          <w:sz w:val="16"/>
          <w:szCs w:val="16"/>
        </w:rPr>
      </w:pPr>
      <w:r w:rsidDel="00000000" w:rsidR="00000000" w:rsidRPr="00000000">
        <w:rPr>
          <w:rtl w:val="0"/>
        </w:rPr>
      </w:r>
    </w:p>
    <w:p w:rsidR="00000000" w:rsidDel="00000000" w:rsidP="00000000" w:rsidRDefault="00000000" w:rsidRPr="00000000" w14:paraId="00000291">
      <w:pPr>
        <w:ind w:left="709" w:hanging="709"/>
        <w:rPr>
          <w:sz w:val="16"/>
          <w:szCs w:val="16"/>
        </w:rPr>
      </w:pPr>
      <w:r w:rsidDel="00000000" w:rsidR="00000000" w:rsidRPr="00000000">
        <w:rPr>
          <w:rtl w:val="0"/>
        </w:rPr>
      </w:r>
    </w:p>
    <w:p w:rsidR="00000000" w:rsidDel="00000000" w:rsidP="00000000" w:rsidRDefault="00000000" w:rsidRPr="00000000" w14:paraId="00000292">
      <w:pPr>
        <w:ind w:left="709" w:hanging="709"/>
        <w:rPr>
          <w:sz w:val="16"/>
          <w:szCs w:val="16"/>
        </w:rPr>
      </w:pPr>
      <w:r w:rsidDel="00000000" w:rsidR="00000000" w:rsidRPr="00000000">
        <w:rPr>
          <w:rtl w:val="0"/>
        </w:rPr>
      </w:r>
    </w:p>
    <w:p w:rsidR="00000000" w:rsidDel="00000000" w:rsidP="00000000" w:rsidRDefault="00000000" w:rsidRPr="00000000" w14:paraId="00000293">
      <w:pPr>
        <w:ind w:left="709" w:hanging="709"/>
        <w:rPr>
          <w:sz w:val="16"/>
          <w:szCs w:val="16"/>
        </w:rPr>
      </w:pPr>
      <w:r w:rsidDel="00000000" w:rsidR="00000000" w:rsidRPr="00000000">
        <w:rPr>
          <w:rtl w:val="0"/>
        </w:rPr>
      </w:r>
    </w:p>
    <w:p w:rsidR="00000000" w:rsidDel="00000000" w:rsidP="00000000" w:rsidRDefault="00000000" w:rsidRPr="00000000" w14:paraId="00000294">
      <w:pPr>
        <w:ind w:left="709" w:hanging="709"/>
        <w:rPr>
          <w:sz w:val="16"/>
          <w:szCs w:val="16"/>
        </w:rPr>
      </w:pPr>
      <w:r w:rsidDel="00000000" w:rsidR="00000000" w:rsidRPr="00000000">
        <w:rPr>
          <w:rtl w:val="0"/>
        </w:rPr>
      </w:r>
    </w:p>
    <w:p w:rsidR="00000000" w:rsidDel="00000000" w:rsidP="00000000" w:rsidRDefault="00000000" w:rsidRPr="00000000" w14:paraId="00000295">
      <w:pPr>
        <w:ind w:left="709" w:hanging="709"/>
        <w:rPr>
          <w:sz w:val="16"/>
          <w:szCs w:val="16"/>
        </w:rPr>
      </w:pPr>
      <w:r w:rsidDel="00000000" w:rsidR="00000000" w:rsidRPr="00000000">
        <w:rPr>
          <w:rtl w:val="0"/>
        </w:rPr>
      </w:r>
    </w:p>
    <w:p w:rsidR="00000000" w:rsidDel="00000000" w:rsidP="00000000" w:rsidRDefault="00000000" w:rsidRPr="00000000" w14:paraId="00000296">
      <w:pPr>
        <w:ind w:left="709" w:hanging="709"/>
        <w:rPr>
          <w:sz w:val="16"/>
          <w:szCs w:val="16"/>
        </w:rPr>
      </w:pPr>
      <w:r w:rsidDel="00000000" w:rsidR="00000000" w:rsidRPr="00000000">
        <w:rPr>
          <w:rtl w:val="0"/>
        </w:rPr>
      </w:r>
    </w:p>
    <w:p w:rsidR="00000000" w:rsidDel="00000000" w:rsidP="00000000" w:rsidRDefault="00000000" w:rsidRPr="00000000" w14:paraId="00000297">
      <w:pPr>
        <w:ind w:left="709" w:hanging="709"/>
        <w:rPr>
          <w:sz w:val="16"/>
          <w:szCs w:val="16"/>
        </w:rPr>
      </w:pPr>
      <w:r w:rsidDel="00000000" w:rsidR="00000000" w:rsidRPr="00000000">
        <w:rPr>
          <w:rtl w:val="0"/>
        </w:rPr>
      </w:r>
    </w:p>
    <w:p w:rsidR="00000000" w:rsidDel="00000000" w:rsidP="00000000" w:rsidRDefault="00000000" w:rsidRPr="00000000" w14:paraId="00000298">
      <w:pPr>
        <w:ind w:left="709" w:hanging="709"/>
        <w:rPr>
          <w:sz w:val="16"/>
          <w:szCs w:val="16"/>
        </w:rPr>
      </w:pPr>
      <w:r w:rsidDel="00000000" w:rsidR="00000000" w:rsidRPr="00000000">
        <w:rPr>
          <w:rtl w:val="0"/>
        </w:rPr>
      </w:r>
    </w:p>
    <w:p w:rsidR="00000000" w:rsidDel="00000000" w:rsidP="00000000" w:rsidRDefault="00000000" w:rsidRPr="00000000" w14:paraId="00000299">
      <w:pPr>
        <w:ind w:left="709" w:hanging="709"/>
        <w:rPr>
          <w:sz w:val="16"/>
          <w:szCs w:val="16"/>
        </w:rPr>
      </w:pPr>
      <w:r w:rsidDel="00000000" w:rsidR="00000000" w:rsidRPr="00000000">
        <w:rPr>
          <w:rtl w:val="0"/>
        </w:rPr>
      </w:r>
    </w:p>
    <w:p w:rsidR="00000000" w:rsidDel="00000000" w:rsidP="00000000" w:rsidRDefault="00000000" w:rsidRPr="00000000" w14:paraId="0000029A">
      <w:pPr>
        <w:ind w:left="709" w:hanging="709"/>
        <w:rPr>
          <w:sz w:val="16"/>
          <w:szCs w:val="16"/>
        </w:rPr>
      </w:pPr>
      <w:r w:rsidDel="00000000" w:rsidR="00000000" w:rsidRPr="00000000">
        <w:rPr>
          <w:rtl w:val="0"/>
        </w:rPr>
      </w:r>
    </w:p>
    <w:p w:rsidR="00000000" w:rsidDel="00000000" w:rsidP="00000000" w:rsidRDefault="00000000" w:rsidRPr="00000000" w14:paraId="0000029B">
      <w:pPr>
        <w:ind w:left="709" w:hanging="709"/>
        <w:rPr>
          <w:sz w:val="16"/>
          <w:szCs w:val="16"/>
        </w:rPr>
      </w:pPr>
      <w:r w:rsidDel="00000000" w:rsidR="00000000" w:rsidRPr="00000000">
        <w:rPr>
          <w:rtl w:val="0"/>
        </w:rPr>
      </w:r>
    </w:p>
    <w:p w:rsidR="00000000" w:rsidDel="00000000" w:rsidP="00000000" w:rsidRDefault="00000000" w:rsidRPr="00000000" w14:paraId="0000029C">
      <w:pPr>
        <w:ind w:left="709" w:hanging="709"/>
        <w:rPr>
          <w:sz w:val="16"/>
          <w:szCs w:val="16"/>
        </w:rPr>
      </w:pPr>
      <w:r w:rsidDel="00000000" w:rsidR="00000000" w:rsidRPr="00000000">
        <w:rPr>
          <w:rtl w:val="0"/>
        </w:rPr>
      </w:r>
    </w:p>
    <w:p w:rsidR="00000000" w:rsidDel="00000000" w:rsidP="00000000" w:rsidRDefault="00000000" w:rsidRPr="00000000" w14:paraId="0000029D">
      <w:pPr>
        <w:ind w:left="709" w:hanging="709"/>
        <w:rPr>
          <w:sz w:val="16"/>
          <w:szCs w:val="16"/>
        </w:rPr>
      </w:pPr>
      <w:r w:rsidDel="00000000" w:rsidR="00000000" w:rsidRPr="00000000">
        <w:rPr>
          <w:rtl w:val="0"/>
        </w:rPr>
      </w:r>
    </w:p>
    <w:p w:rsidR="00000000" w:rsidDel="00000000" w:rsidP="00000000" w:rsidRDefault="00000000" w:rsidRPr="00000000" w14:paraId="0000029E">
      <w:pPr>
        <w:ind w:left="709" w:hanging="709"/>
        <w:rPr>
          <w:sz w:val="16"/>
          <w:szCs w:val="16"/>
        </w:rPr>
      </w:pPr>
      <w:r w:rsidDel="00000000" w:rsidR="00000000" w:rsidRPr="00000000">
        <w:rPr>
          <w:rtl w:val="0"/>
        </w:rPr>
      </w:r>
    </w:p>
    <w:p w:rsidR="00000000" w:rsidDel="00000000" w:rsidP="00000000" w:rsidRDefault="00000000" w:rsidRPr="00000000" w14:paraId="0000029F">
      <w:pPr>
        <w:ind w:left="709" w:hanging="709"/>
        <w:rPr>
          <w:sz w:val="16"/>
          <w:szCs w:val="16"/>
        </w:rPr>
      </w:pPr>
      <w:r w:rsidDel="00000000" w:rsidR="00000000" w:rsidRPr="00000000">
        <w:rPr>
          <w:rtl w:val="0"/>
        </w:rPr>
      </w:r>
    </w:p>
    <w:p w:rsidR="00000000" w:rsidDel="00000000" w:rsidP="00000000" w:rsidRDefault="00000000" w:rsidRPr="00000000" w14:paraId="000002A0">
      <w:pPr>
        <w:ind w:left="709" w:hanging="709"/>
        <w:rPr>
          <w:sz w:val="16"/>
          <w:szCs w:val="16"/>
        </w:rPr>
      </w:pPr>
      <w:r w:rsidDel="00000000" w:rsidR="00000000" w:rsidRPr="00000000">
        <w:rPr>
          <w:rtl w:val="0"/>
        </w:rPr>
      </w:r>
    </w:p>
    <w:p w:rsidR="00000000" w:rsidDel="00000000" w:rsidP="00000000" w:rsidRDefault="00000000" w:rsidRPr="00000000" w14:paraId="000002A1">
      <w:pPr>
        <w:ind w:left="709" w:hanging="709"/>
        <w:rPr>
          <w:sz w:val="16"/>
          <w:szCs w:val="16"/>
        </w:rPr>
      </w:pPr>
      <w:r w:rsidDel="00000000" w:rsidR="00000000" w:rsidRPr="00000000">
        <w:rPr>
          <w:rtl w:val="0"/>
        </w:rPr>
      </w:r>
    </w:p>
    <w:p w:rsidR="00000000" w:rsidDel="00000000" w:rsidP="00000000" w:rsidRDefault="00000000" w:rsidRPr="00000000" w14:paraId="000002A2">
      <w:pPr>
        <w:ind w:left="709" w:hanging="709"/>
        <w:rPr>
          <w:sz w:val="16"/>
          <w:szCs w:val="16"/>
        </w:rPr>
      </w:pPr>
      <w:r w:rsidDel="00000000" w:rsidR="00000000" w:rsidRPr="00000000">
        <w:rPr>
          <w:rtl w:val="0"/>
        </w:rPr>
      </w:r>
    </w:p>
    <w:p w:rsidR="00000000" w:rsidDel="00000000" w:rsidP="00000000" w:rsidRDefault="00000000" w:rsidRPr="00000000" w14:paraId="000002A3">
      <w:pPr>
        <w:ind w:left="709" w:hanging="709"/>
        <w:rPr>
          <w:sz w:val="16"/>
          <w:szCs w:val="1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-1013141</wp:posOffset>
                </wp:positionH>
                <wp:positionV relativeFrom="paragraph">
                  <wp:posOffset>-743901</wp:posOffset>
                </wp:positionV>
                <wp:extent cx="10107930" cy="7791450"/>
                <wp:effectExtent b="0" l="0" r="0" t="0"/>
                <wp:wrapNone/>
                <wp:docPr id="3" name=""/>
                <a:graphic>
                  <a:graphicData uri="http://schemas.microsoft.com/office/word/2010/wordprocessingShape">
                    <wps:wsp>
                      <wps:cNvSpPr/>
                      <wps:cNvPr id="4" name="Shape 4"/>
                      <wps:spPr>
                        <a:xfrm>
                          <a:off x="296798" y="0"/>
                          <a:ext cx="10098405" cy="7560000"/>
                        </a:xfrm>
                        <a:prstGeom prst="rect">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-1013141</wp:posOffset>
                </wp:positionH>
                <wp:positionV relativeFrom="paragraph">
                  <wp:posOffset>-743901</wp:posOffset>
                </wp:positionV>
                <wp:extent cx="10107930" cy="7791450"/>
                <wp:effectExtent b="0" l="0" r="0" t="0"/>
                <wp:wrapNone/>
                <wp:docPr id="3" name="image14.png"/>
                <a:graphic>
                  <a:graphicData uri="http://schemas.openxmlformats.org/drawingml/2006/picture">
                    <pic:pic>
                      <pic:nvPicPr>
                        <pic:cNvPr id="0" name="image14.png"/>
                        <pic:cNvPicPr preferRelativeResize="0"/>
                      </pic:nvPicPr>
                      <pic:blipFill>
                        <a:blip r:embed="rId12"/>
                        <a:srcRect/>
                        <a:stretch>
                          <a:fillRect/>
                        </a:stretch>
                      </pic:blipFill>
                      <pic:spPr>
                        <a:xfrm>
                          <a:off x="0" y="0"/>
                          <a:ext cx="10107930" cy="7791450"/>
                        </a:xfrm>
                        <a:prstGeom prst="rect"/>
                        <a:ln/>
                      </pic:spPr>
                    </pic:pic>
                  </a:graphicData>
                </a:graphic>
              </wp:anchor>
            </w:drawing>
          </mc:Fallback>
        </mc:AlternateContent>
      </w:r>
    </w:p>
    <w:p w:rsidR="00000000" w:rsidDel="00000000" w:rsidP="00000000" w:rsidRDefault="00000000" w:rsidRPr="00000000" w14:paraId="000002A4">
      <w:pPr>
        <w:ind w:left="709" w:hanging="709"/>
        <w:rPr>
          <w:sz w:val="16"/>
          <w:szCs w:val="16"/>
        </w:rPr>
      </w:pPr>
      <w:r w:rsidDel="00000000" w:rsidR="00000000" w:rsidRPr="00000000">
        <w:rPr>
          <w:rtl w:val="0"/>
        </w:rPr>
      </w:r>
    </w:p>
    <w:p w:rsidR="00000000" w:rsidDel="00000000" w:rsidP="00000000" w:rsidRDefault="00000000" w:rsidRPr="00000000" w14:paraId="000002A5">
      <w:pPr>
        <w:ind w:left="709" w:hanging="709"/>
        <w:rPr>
          <w:sz w:val="16"/>
          <w:szCs w:val="16"/>
        </w:rPr>
      </w:pPr>
      <w:r w:rsidDel="00000000" w:rsidR="00000000" w:rsidRPr="00000000">
        <w:rPr>
          <w:rtl w:val="0"/>
        </w:rPr>
      </w:r>
    </w:p>
    <w:p w:rsidR="00000000" w:rsidDel="00000000" w:rsidP="00000000" w:rsidRDefault="00000000" w:rsidRPr="00000000" w14:paraId="000002A6">
      <w:pPr>
        <w:jc w:val="center"/>
        <w:rPr/>
      </w:pPr>
      <w:r w:rsidDel="00000000" w:rsidR="00000000" w:rsidRPr="00000000">
        <w:rPr>
          <w:rtl w:val="0"/>
        </w:rPr>
      </w:r>
    </w:p>
    <w:p w:rsidR="00000000" w:rsidDel="00000000" w:rsidP="00000000" w:rsidRDefault="00000000" w:rsidRPr="00000000" w14:paraId="000002A7">
      <w:pPr>
        <w:jc w:val="center"/>
        <w:rPr/>
      </w:pPr>
      <w:r w:rsidDel="00000000" w:rsidR="00000000" w:rsidRPr="00000000">
        <w:rPr>
          <w:rtl w:val="0"/>
        </w:rPr>
      </w:r>
    </w:p>
    <w:p w:rsidR="00000000" w:rsidDel="00000000" w:rsidP="00000000" w:rsidRDefault="00000000" w:rsidRPr="00000000" w14:paraId="000002A8">
      <w:pPr>
        <w:spacing w:after="160" w:line="259" w:lineRule="auto"/>
        <w:jc w:val="left"/>
        <w:rPr>
          <w:sz w:val="16"/>
          <w:szCs w:val="16"/>
        </w:rPr>
      </w:pPr>
      <w:r w:rsidDel="00000000" w:rsidR="00000000" w:rsidRPr="00000000">
        <w:rPr>
          <w:rtl w:val="0"/>
        </w:rPr>
      </w:r>
    </w:p>
    <w:p w:rsidR="00000000" w:rsidDel="00000000" w:rsidP="00000000" w:rsidRDefault="00000000" w:rsidRPr="00000000" w14:paraId="000002A9">
      <w:pPr>
        <w:tabs>
          <w:tab w:val="left" w:leader="none" w:pos="2500"/>
        </w:tabs>
        <w:rPr>
          <w:sz w:val="16"/>
          <w:szCs w:val="16"/>
        </w:rPr>
      </w:pPr>
      <w:r w:rsidDel="00000000" w:rsidR="00000000" w:rsidRPr="00000000">
        <w:rPr>
          <w:sz w:val="16"/>
          <w:szCs w:val="16"/>
          <w:rtl w:val="0"/>
        </w:rPr>
        <w:tab/>
      </w:r>
      <w:r w:rsidDel="00000000" w:rsidR="00000000" w:rsidRPr="00000000">
        <w:drawing>
          <wp:anchor allowOverlap="1" behindDoc="1" distB="0" distT="0" distL="0" distR="0" hidden="0" layoutInCell="1" locked="0" relativeHeight="0" simplePos="0">
            <wp:simplePos x="0" y="0"/>
            <wp:positionH relativeFrom="column">
              <wp:posOffset>2590800</wp:posOffset>
            </wp:positionH>
            <wp:positionV relativeFrom="paragraph">
              <wp:posOffset>3078934</wp:posOffset>
            </wp:positionV>
            <wp:extent cx="771525" cy="762000"/>
            <wp:effectExtent b="0" l="0" r="0" t="0"/>
            <wp:wrapNone/>
            <wp:docPr id="7"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771525" cy="7620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2247624</wp:posOffset>
            </wp:positionH>
            <wp:positionV relativeFrom="paragraph">
              <wp:posOffset>4115360</wp:posOffset>
            </wp:positionV>
            <wp:extent cx="3571103" cy="1232729"/>
            <wp:effectExtent b="0" l="0" r="0" t="0"/>
            <wp:wrapNone/>
            <wp:docPr id="8"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3571103" cy="1232729"/>
                    </a:xfrm>
                    <a:prstGeom prst="rect"/>
                    <a:ln/>
                  </pic:spPr>
                </pic:pic>
              </a:graphicData>
            </a:graphic>
          </wp:anchor>
        </w:drawing>
      </w:r>
    </w:p>
    <w:sectPr>
      <w:headerReference r:id="rId26" w:type="default"/>
      <w:footerReference r:id="rId27" w:type="default"/>
      <w:type w:val="nextPage"/>
      <w:pgSz w:h="12240" w:w="15840" w:orient="landscape"/>
      <w:pgMar w:bottom="1701" w:top="1134" w:left="1588"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Play">
    <w:embedRegular w:fontKey="{00000000-0000-0000-0000-000000000000}" r:id="rId1" w:subsetted="0"/>
    <w:embedBold w:fontKey="{00000000-0000-0000-0000-000000000000}" r:id="rId2" w:subsetted="0"/>
  </w:font>
  <w:font w:name="Garet"/>
  <w:font w:name="Montserrat SemiBol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Montserra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 w:name="Arial Black">
    <w:embedRegular w:fontKey="{00000000-0000-0000-0000-000000000000}" r:id="rId13" w:subsetted="0"/>
  </w:font>
  <w:font w:name="Garet Medium"/>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4472c4"/>
        <w:sz w:val="18"/>
        <w:szCs w:val="18"/>
        <w:u w:val="none"/>
        <w:shd w:fill="auto" w:val="clear"/>
        <w:vertAlign w:val="baseline"/>
      </w:rPr>
    </w:pPr>
    <w:r w:rsidDel="00000000" w:rsidR="00000000" w:rsidRPr="00000000">
      <w:rPr>
        <w:rtl w:val="0"/>
      </w:rPr>
    </w:r>
  </w:p>
  <w:tbl>
    <w:tblPr>
      <w:tblStyle w:val="Table11"/>
      <w:tblW w:w="12540.0" w:type="dxa"/>
      <w:jc w:val="left"/>
      <w:tblLayout w:type="fixed"/>
      <w:tblLook w:val="0600"/>
    </w:tblPr>
    <w:tblGrid>
      <w:gridCol w:w="4180"/>
      <w:gridCol w:w="4180"/>
      <w:gridCol w:w="4180"/>
      <w:tblGridChange w:id="0">
        <w:tblGrid>
          <w:gridCol w:w="4180"/>
          <w:gridCol w:w="4180"/>
          <w:gridCol w:w="4180"/>
        </w:tblGrid>
      </w:tblGridChange>
    </w:tblGrid>
    <w:tr>
      <w:trPr>
        <w:cantSplit w:val="0"/>
        <w:trHeight w:val="300" w:hRule="atLeast"/>
        <w:tblHeader w:val="0"/>
      </w:trPr>
      <w:tc>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11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B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Montserrat SemiBold" w:cs="Montserrat SemiBold" w:eastAsia="Montserrat SemiBold" w:hAnsi="Montserrat SemiBold"/>
        <w:b w:val="0"/>
        <w:bCs w:val="0"/>
        <w:i w:val="0"/>
        <w:iCs w:val="0"/>
        <w:smallCaps w:val="0"/>
        <w:strike w:val="0"/>
        <w:color w:val="6b9b3b"/>
        <w:sz w:val="36"/>
        <w:szCs w:val="36"/>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Montserrat SemiBold" w:cs="Montserrat SemiBold" w:eastAsia="Montserrat SemiBold" w:hAnsi="Montserrat SemiBold"/>
        <w:b w:val="0"/>
        <w:bCs w:val="0"/>
        <w:i w:val="0"/>
        <w:iCs w:val="0"/>
        <w:smallCaps w:val="0"/>
        <w:strike w:val="0"/>
        <w:color w:val="6b9b3b"/>
        <w:sz w:val="36"/>
        <w:szCs w:val="36"/>
        <w:u w:val="none"/>
        <w:shd w:fill="auto" w:val="clear"/>
        <w:vertAlign w:val="baseline"/>
      </w:rPr>
    </w:pPr>
    <w:r w:rsidDel="00000000" w:rsidR="00000000" w:rsidRPr="00000000">
      <w:rPr>
        <w:rFonts w:ascii="Montserrat SemiBold" w:cs="Montserrat SemiBold" w:eastAsia="Montserrat SemiBold" w:hAnsi="Montserrat SemiBold"/>
        <w:b w:val="0"/>
        <w:bCs w:val="0"/>
        <w:i w:val="0"/>
        <w:iCs w:val="0"/>
        <w:smallCaps w:val="0"/>
        <w:strike w:val="0"/>
        <w:color w:val="6b9b3b"/>
        <w:sz w:val="36"/>
        <w:szCs w:val="3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8">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21590</wp:posOffset>
          </wp:positionH>
          <wp:positionV relativeFrom="paragraph">
            <wp:posOffset>36830</wp:posOffset>
          </wp:positionV>
          <wp:extent cx="387350" cy="381635"/>
          <wp:effectExtent b="0" l="0" r="0" t="0"/>
          <wp:wrapNone/>
          <wp:docPr id="9"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387350" cy="381635"/>
                  </a:xfrm>
                  <a:prstGeom prst="rect"/>
                  <a:ln/>
                </pic:spPr>
              </pic:pic>
            </a:graphicData>
          </a:graphic>
        </wp:anchor>
      </w:drawing>
    </w:r>
  </w:p>
  <w:p w:rsidR="00000000" w:rsidDel="00000000" w:rsidP="00000000" w:rsidRDefault="00000000" w:rsidRPr="00000000" w14:paraId="000002B9">
    <w:pPr>
      <w:pBdr>
        <w:between w:space="0" w:sz="0" w:val="nil"/>
      </w:pBdr>
      <w:tabs>
        <w:tab w:val="center" w:leader="none" w:pos="4419"/>
        <w:tab w:val="right" w:leader="none" w:pos="8838"/>
      </w:tabs>
      <w:jc w:val="right"/>
      <w:rPr>
        <w:i w:val="1"/>
        <w:iCs w:val="1"/>
        <w:color w:val="ff5200"/>
        <w:sz w:val="16"/>
        <w:szCs w:val="16"/>
      </w:rPr>
    </w:pPr>
    <w:r w:rsidDel="00000000" w:rsidR="00000000" w:rsidRPr="00000000">
      <w:rPr>
        <w:rFonts w:ascii="Garet Medium" w:cs="Garet Medium" w:eastAsia="Garet Medium" w:hAnsi="Garet Medium"/>
        <w:i w:val="1"/>
        <w:iCs w:val="1"/>
        <w:color w:val="c6004c"/>
        <w:sz w:val="16"/>
        <w:szCs w:val="16"/>
        <w:rtl w:val="0"/>
      </w:rPr>
      <w:tab/>
      <w:t xml:space="preserve">              Taller intensivo para colectivos escolares. Carpeta de recursos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1"/>
        <w:iCs w:val="1"/>
        <w:smallCaps w:val="0"/>
        <w:strike w:val="0"/>
        <w:color w:val="4472c4"/>
        <w:sz w:val="18"/>
        <w:szCs w:val="18"/>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1"/>
        <w:iCs w:val="1"/>
        <w:smallCaps w:val="0"/>
        <w:strike w:val="0"/>
        <w:color w:val="4472c4"/>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D">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6225540</wp:posOffset>
          </wp:positionH>
          <wp:positionV relativeFrom="paragraph">
            <wp:posOffset>-196847</wp:posOffset>
          </wp:positionV>
          <wp:extent cx="1774190" cy="420370"/>
          <wp:effectExtent b="0" l="0" r="0" t="0"/>
          <wp:wrapNone/>
          <wp:docPr id="6" name="image10.png"/>
          <a:graphic>
            <a:graphicData uri="http://schemas.openxmlformats.org/drawingml/2006/picture">
              <pic:pic>
                <pic:nvPicPr>
                  <pic:cNvPr id="0" name="image10.png"/>
                  <pic:cNvPicPr preferRelativeResize="0"/>
                </pic:nvPicPr>
                <pic:blipFill>
                  <a:blip r:embed="rId1"/>
                  <a:srcRect b="0" l="0" r="0" t="0"/>
                  <a:stretch>
                    <a:fillRect/>
                  </a:stretch>
                </pic:blipFill>
                <pic:spPr>
                  <a:xfrm>
                    <a:off x="0" y="0"/>
                    <a:ext cx="1774190" cy="4203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8094286</wp:posOffset>
          </wp:positionH>
          <wp:positionV relativeFrom="paragraph">
            <wp:posOffset>-161288</wp:posOffset>
          </wp:positionV>
          <wp:extent cx="393700" cy="356235"/>
          <wp:effectExtent b="0" l="0" r="0" t="0"/>
          <wp:wrapSquare wrapText="bothSides" distB="0" distT="0" distL="114300" distR="114300"/>
          <wp:docPr id="10"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393700" cy="356235"/>
                  </a:xfrm>
                  <a:prstGeom prst="rect"/>
                  <a:ln/>
                </pic:spPr>
              </pic:pic>
            </a:graphicData>
          </a:graphic>
        </wp:anchor>
      </w:drawing>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1"/>
        <w:iCs w:val="1"/>
        <w:smallCaps w:val="0"/>
        <w:strike w:val="0"/>
        <w:color w:val="4472c4"/>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color w:val="ff5200"/>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bullet"/>
      <w:lvlText w:val="●"/>
      <w:lvlJc w:val="left"/>
      <w:pPr>
        <w:ind w:left="1080" w:hanging="360"/>
      </w:pPr>
      <w:rPr>
        <w:rFonts w:ascii="Noto Sans Symbols" w:cs="Noto Sans Symbols" w:eastAsia="Noto Sans Symbols" w:hAnsi="Noto Sans Symbols"/>
        <w:color w:val="ff5200"/>
      </w:rPr>
    </w:lvl>
    <w:lvl w:ilvl="2">
      <w:start w:val="1"/>
      <w:numFmt w:val="bullet"/>
      <w:lvlText w:val="⌖"/>
      <w:lvlJc w:val="left"/>
      <w:pPr>
        <w:ind w:left="1080" w:hanging="360"/>
      </w:pPr>
      <w:rPr>
        <w:rFonts w:ascii="Noto Sans Symbols" w:cs="Noto Sans Symbols" w:eastAsia="Noto Sans Symbols" w:hAnsi="Noto Sans Symbols"/>
        <w:b w:val="0"/>
        <w:bCs w:val="0"/>
        <w:i w:val="0"/>
        <w:iCs w:val="0"/>
        <w:color w:val="ff5200"/>
        <w:sz w:val="20"/>
        <w:szCs w:val="20"/>
      </w:rPr>
    </w:lvl>
    <w:lvl w:ilvl="3">
      <w:start w:val="1"/>
      <w:numFmt w:val="lowerLetter"/>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717" w:hanging="360"/>
      </w:pPr>
      <w:rPr>
        <w:rFonts w:ascii="Noto Sans Symbols" w:cs="Noto Sans Symbols" w:eastAsia="Noto Sans Symbols" w:hAnsi="Noto Sans Symbols"/>
        <w:b w:val="0"/>
        <w:bCs w:val="0"/>
        <w:i w:val="0"/>
        <w:iCs w:val="0"/>
        <w:color w:val="ff5200"/>
        <w:sz w:val="22"/>
        <w:szCs w:val="22"/>
      </w:rPr>
    </w:lvl>
    <w:lvl w:ilvl="1">
      <w:start w:val="1"/>
      <w:numFmt w:val="bullet"/>
      <w:lvlText w:val="o"/>
      <w:lvlJc w:val="left"/>
      <w:pPr>
        <w:ind w:left="1440" w:hanging="360"/>
      </w:pPr>
      <w:rPr>
        <w:rFonts w:ascii="Courier New" w:cs="Courier New" w:eastAsia="Courier New" w:hAnsi="Courier New"/>
        <w:color w:val="5c2472"/>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MX"/>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ind w:left="720" w:hanging="360"/>
    </w:pPr>
    <w:rPr>
      <w:rFonts w:ascii="Garet Medium" w:cs="Garet Medium" w:eastAsia="Garet Medium" w:hAnsi="Garet Medium"/>
      <w:b w:val="1"/>
      <w:bCs w:val="1"/>
      <w:color w:val="4472c4"/>
      <w:sz w:val="36"/>
      <w:szCs w:val="36"/>
    </w:rPr>
  </w:style>
  <w:style w:type="paragraph" w:styleId="Heading2">
    <w:name w:val="heading 2"/>
    <w:basedOn w:val="Normal"/>
    <w:next w:val="Normal"/>
    <w:pPr>
      <w:keepNext w:val="1"/>
      <w:keepLines w:val="1"/>
      <w:spacing w:after="80" w:before="160" w:lineRule="auto"/>
    </w:pPr>
    <w:rPr>
      <w:rFonts w:ascii="Arial Black" w:cs="Arial Black" w:eastAsia="Arial Black" w:hAnsi="Arial Black"/>
      <w:b w:val="1"/>
      <w:bCs w:val="1"/>
      <w:color w:val="ff8300"/>
      <w:sz w:val="28"/>
      <w:szCs w:val="28"/>
    </w:rPr>
  </w:style>
  <w:style w:type="paragraph" w:styleId="Heading3">
    <w:name w:val="heading 3"/>
    <w:basedOn w:val="Normal"/>
    <w:next w:val="Normal"/>
    <w:pPr>
      <w:keepNext w:val="1"/>
      <w:keepLines w:val="1"/>
      <w:spacing w:after="80" w:before="160" w:lineRule="auto"/>
    </w:pPr>
    <w:rPr>
      <w:b w:val="1"/>
      <w:bCs w:val="1"/>
      <w:i w:val="1"/>
      <w:iCs w:val="1"/>
      <w:color w:val="808080"/>
      <w:sz w:val="28"/>
      <w:szCs w:val="28"/>
    </w:rPr>
  </w:style>
  <w:style w:type="paragraph" w:styleId="Heading4">
    <w:name w:val="heading 4"/>
    <w:basedOn w:val="Normal"/>
    <w:next w:val="Normal"/>
    <w:pPr>
      <w:keepNext w:val="1"/>
      <w:keepLines w:val="1"/>
      <w:spacing w:after="40" w:before="80" w:lineRule="auto"/>
      <w:ind w:firstLine="720"/>
    </w:pPr>
    <w:rPr>
      <w:rFonts w:ascii="Garet Medium" w:cs="Garet Medium" w:eastAsia="Garet Medium" w:hAnsi="Garet Medium"/>
      <w:b w:val="1"/>
      <w:bCs w:val="1"/>
      <w:color w:val="6ba6c3"/>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color w:val="bf3d00"/>
    </w:rPr>
    <w:tblPr>
      <w:tblStyleRowBandSize w:val="1"/>
      <w:tblStyleColBandSize w:val="1"/>
      <w:tblCellMar>
        <w:top w:w="0.0" w:type="dxa"/>
        <w:left w:w="108.0" w:type="dxa"/>
        <w:bottom w:w="0.0" w:type="dxa"/>
        <w:right w:w="108.0" w:type="dxa"/>
      </w:tblCellMar>
    </w:tblPr>
    <w:tblStylePr w:type="band1Horz">
      <w:tcPr>
        <w:shd w:fill="ffdccb" w:val="clear"/>
      </w:tcPr>
    </w:tblStylePr>
    <w:tblStylePr w:type="band1Vert">
      <w:tcPr>
        <w:shd w:fill="ffdccb" w:val="clear"/>
      </w:tcPr>
    </w:tblStylePr>
    <w:tblStylePr w:type="firstCol">
      <w:rPr>
        <w:b w:val="1"/>
        <w:bCs w:val="1"/>
      </w:rPr>
    </w:tblStylePr>
    <w:tblStylePr w:type="firstRow">
      <w:rPr>
        <w:b w:val="1"/>
        <w:bCs w:val="1"/>
      </w:rPr>
      <w:tcPr>
        <w:tcBorders>
          <w:bottom w:color="ff9765" w:space="0" w:sz="12" w:val="single"/>
        </w:tcBorders>
      </w:tcPr>
    </w:tblStylePr>
    <w:tblStylePr w:type="lastCol">
      <w:rPr>
        <w:b w:val="1"/>
        <w:bCs w:val="1"/>
      </w:rPr>
    </w:tblStylePr>
    <w:tblStylePr w:type="lastRow">
      <w:rPr>
        <w:b w:val="1"/>
        <w:bCs w:val="1"/>
      </w:rPr>
      <w:tcPr>
        <w:tcBorders>
          <w:top w:color="ff9765" w:space="0" w:sz="4" w:val="single"/>
        </w:tcBorders>
      </w:tcPr>
    </w:tblStylePr>
  </w:style>
  <w:style w:type="table" w:styleId="Table2">
    <w:basedOn w:val="TableNormal"/>
    <w:pPr>
      <w:spacing w:after="0" w:line="240" w:lineRule="auto"/>
    </w:pPr>
    <w:rPr>
      <w:color w:val="bf3d00"/>
    </w:rPr>
    <w:tblPr>
      <w:tblStyleRowBandSize w:val="1"/>
      <w:tblStyleColBandSize w:val="1"/>
      <w:tblCellMar>
        <w:top w:w="0.0" w:type="dxa"/>
        <w:left w:w="108.0" w:type="dxa"/>
        <w:bottom w:w="0.0" w:type="dxa"/>
        <w:right w:w="108.0" w:type="dxa"/>
      </w:tblCellMar>
    </w:tblPr>
    <w:tblStylePr w:type="band1Horz">
      <w:tcPr>
        <w:shd w:fill="ffdccb" w:val="clear"/>
      </w:tcPr>
    </w:tblStylePr>
    <w:tblStylePr w:type="band1Vert">
      <w:tcPr>
        <w:shd w:fill="ffdccb" w:val="clear"/>
      </w:tcPr>
    </w:tblStylePr>
    <w:tblStylePr w:type="firstCol">
      <w:rPr>
        <w:b w:val="1"/>
        <w:bCs w:val="1"/>
      </w:rPr>
    </w:tblStylePr>
    <w:tblStylePr w:type="firstRow">
      <w:rPr>
        <w:b w:val="1"/>
        <w:bCs w:val="1"/>
      </w:rPr>
      <w:tcPr>
        <w:tcBorders>
          <w:bottom w:color="ff9765" w:space="0" w:sz="12" w:val="single"/>
        </w:tcBorders>
      </w:tcPr>
    </w:tblStylePr>
    <w:tblStylePr w:type="lastCol">
      <w:rPr>
        <w:b w:val="1"/>
        <w:bCs w:val="1"/>
      </w:rPr>
    </w:tblStylePr>
    <w:tblStylePr w:type="lastRow">
      <w:rPr>
        <w:b w:val="1"/>
        <w:bCs w:val="1"/>
      </w:rPr>
      <w:tcPr>
        <w:tcBorders>
          <w:top w:color="ff9765" w:space="0" w:sz="4" w:val="single"/>
        </w:tcBorders>
      </w:tcPr>
    </w:tblStylePr>
  </w:style>
  <w:style w:type="table" w:styleId="Table3">
    <w:basedOn w:val="TableNormal"/>
    <w:pPr>
      <w:spacing w:after="0" w:line="240" w:lineRule="auto"/>
    </w:pPr>
    <w:rPr>
      <w:color w:val="bf3d00"/>
    </w:rPr>
    <w:tblPr>
      <w:tblStyleRowBandSize w:val="1"/>
      <w:tblStyleColBandSize w:val="1"/>
      <w:tblCellMar>
        <w:top w:w="0.0" w:type="dxa"/>
        <w:left w:w="108.0" w:type="dxa"/>
        <w:bottom w:w="0.0" w:type="dxa"/>
        <w:right w:w="108.0" w:type="dxa"/>
      </w:tblCellMar>
    </w:tblPr>
    <w:tblStylePr w:type="band1Horz">
      <w:tcPr>
        <w:shd w:fill="ffdccb" w:val="clear"/>
      </w:tcPr>
    </w:tblStylePr>
    <w:tblStylePr w:type="band1Vert">
      <w:tcPr>
        <w:shd w:fill="ffdccb" w:val="clear"/>
      </w:tcPr>
    </w:tblStylePr>
    <w:tblStylePr w:type="firstCol">
      <w:rPr>
        <w:b w:val="1"/>
        <w:bCs w:val="1"/>
      </w:rPr>
    </w:tblStylePr>
    <w:tblStylePr w:type="firstRow">
      <w:rPr>
        <w:b w:val="1"/>
        <w:bCs w:val="1"/>
      </w:rPr>
      <w:tcPr>
        <w:tcBorders>
          <w:bottom w:color="ff9765" w:space="0" w:sz="12" w:val="single"/>
        </w:tcBorders>
      </w:tcPr>
    </w:tblStylePr>
    <w:tblStylePr w:type="lastCol">
      <w:rPr>
        <w:b w:val="1"/>
        <w:bCs w:val="1"/>
      </w:rPr>
    </w:tblStylePr>
    <w:tblStylePr w:type="lastRow">
      <w:rPr>
        <w:b w:val="1"/>
        <w:bCs w:val="1"/>
      </w:rPr>
      <w:tcPr>
        <w:tcBorders>
          <w:top w:color="ff9765"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educrea.cl/la-educacion-de-la-solidaridad/" TargetMode="External"/><Relationship Id="rId22" Type="http://schemas.openxmlformats.org/officeDocument/2006/relationships/hyperlink" Target="https://tecnoeducativas.wordpress.com/wp-content/uploads/2017/03/morin-ensenar-a-vivir.pdf" TargetMode="External"/><Relationship Id="rId21" Type="http://schemas.openxmlformats.org/officeDocument/2006/relationships/hyperlink" Target="https://laaventuradeaprender.intef.es/wp-content/uploads/2023/07/Guia-Autocuidarnos.pdf" TargetMode="External"/><Relationship Id="rId24" Type="http://schemas.openxmlformats.org/officeDocument/2006/relationships/image" Target="media/image2.png"/><Relationship Id="rId23" Type="http://schemas.openxmlformats.org/officeDocument/2006/relationships/hyperlink" Target="https://drive.google.com/file/d/1BCrbJMrGy5Qx8uofMuUwI12Lh3aBffJ9/vie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6" Type="http://schemas.openxmlformats.org/officeDocument/2006/relationships/header" Target="header3.xml"/><Relationship Id="rId25" Type="http://schemas.openxmlformats.org/officeDocument/2006/relationships/image" Target="media/image3.png"/><Relationship Id="rId27"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 Id="rId8" Type="http://schemas.openxmlformats.org/officeDocument/2006/relationships/image" Target="media/image4.png"/><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image" Target="media/image8.png"/><Relationship Id="rId12" Type="http://schemas.openxmlformats.org/officeDocument/2006/relationships/image" Target="media/image12.png"/><Relationship Id="rId15" Type="http://schemas.openxmlformats.org/officeDocument/2006/relationships/header" Target="header2.xml"/><Relationship Id="rId14" Type="http://schemas.openxmlformats.org/officeDocument/2006/relationships/image" Target="media/image1.png"/><Relationship Id="rId17" Type="http://schemas.openxmlformats.org/officeDocument/2006/relationships/footer" Target="footer3.xml"/><Relationship Id="rId16" Type="http://schemas.openxmlformats.org/officeDocument/2006/relationships/footer" Target="footer2.xml"/><Relationship Id="rId19" Type="http://schemas.openxmlformats.org/officeDocument/2006/relationships/hyperlink" Target="https://apprende.jalisco.gob.mx/cemej/wp-content/uploads/sites/37/2025/08/comunidadesdeaprendizajeenyparalavida2025.pdf" TargetMode="External"/><Relationship Id="rId18" Type="http://schemas.openxmlformats.org/officeDocument/2006/relationships/image" Target="media/image11.png"/></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regular.ttf"/><Relationship Id="rId10" Type="http://schemas.openxmlformats.org/officeDocument/2006/relationships/font" Target="fonts/Montserrat-boldItalic.ttf"/><Relationship Id="rId13" Type="http://schemas.openxmlformats.org/officeDocument/2006/relationships/font" Target="fonts/ArialBlack-regular.ttf"/><Relationship Id="rId12" Type="http://schemas.openxmlformats.org/officeDocument/2006/relationships/font" Target="fonts/NotoSansSymbols-bold.ttf"/><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MontserratSemiBold-regular.ttf"/><Relationship Id="rId4" Type="http://schemas.openxmlformats.org/officeDocument/2006/relationships/font" Target="fonts/MontserratSemiBold-bold.ttf"/><Relationship Id="rId9" Type="http://schemas.openxmlformats.org/officeDocument/2006/relationships/font" Target="fonts/Montserrat-italic.ttf"/><Relationship Id="rId5" Type="http://schemas.openxmlformats.org/officeDocument/2006/relationships/font" Target="fonts/MontserratSemiBold-italic.ttf"/><Relationship Id="rId6" Type="http://schemas.openxmlformats.org/officeDocument/2006/relationships/font" Target="fonts/MontserratSemiBold-boldItalic.ttf"/><Relationship Id="rId7" Type="http://schemas.openxmlformats.org/officeDocument/2006/relationships/font" Target="fonts/Montserrat-regular.ttf"/><Relationship Id="rId8" Type="http://schemas.openxmlformats.org/officeDocument/2006/relationships/font" Target="fonts/Montserrat-bold.ttf"/></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wLZGx4NkRRePMWJY2Zw1UITx9A==">CgMxLjAyDmguMzNmZmdmODNxMWR1Mg5oLm11dXYxYXJodXFzZjgAciExOVZ1eGwzRHV5Mk43bTJ6RnBKb050ZElRQy1NWWw1MUQ=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